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06" w:rsidRPr="00CD4A06" w:rsidRDefault="00453ADE" w:rsidP="00CD4A06">
      <w:pPr>
        <w:spacing w:after="0"/>
        <w:jc w:val="center"/>
        <w:rPr>
          <w:b/>
          <w:bCs/>
          <w:color w:val="B0BC04"/>
          <w:sz w:val="16"/>
          <w:szCs w:val="16"/>
        </w:rPr>
      </w:pPr>
      <w:r w:rsidRPr="00CD4A06">
        <w:rPr>
          <w:noProof/>
          <w:sz w:val="10"/>
          <w:szCs w:val="10"/>
          <w:lang w:eastAsia="fr-FR"/>
        </w:rPr>
        <w:drawing>
          <wp:anchor distT="0" distB="0" distL="114300" distR="114300" simplePos="0" relativeHeight="251658240" behindDoc="1" locked="0" layoutInCell="1" allowOverlap="1" wp14:anchorId="7DD4F1C0" wp14:editId="6D4B5905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901700" cy="901700"/>
            <wp:effectExtent l="0" t="0" r="0" b="0"/>
            <wp:wrapNone/>
            <wp:docPr id="2" name="Image 174" descr="INSTITUT-MINES-TELECOM_Logo_Buro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INSTITUT-MINES-TELECOM_Logo_Buro_pet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ADE" w:rsidRPr="00CD4A06" w:rsidRDefault="00453ADE" w:rsidP="00CD4A06">
      <w:pPr>
        <w:jc w:val="center"/>
        <w:rPr>
          <w:b/>
          <w:bCs/>
          <w:color w:val="B0BC04"/>
          <w:sz w:val="32"/>
          <w:szCs w:val="32"/>
        </w:rPr>
      </w:pPr>
      <w:r w:rsidRPr="00CD4A06">
        <w:rPr>
          <w:b/>
          <w:bCs/>
          <w:color w:val="B0BC04"/>
          <w:sz w:val="32"/>
          <w:szCs w:val="32"/>
        </w:rPr>
        <w:t>Projet Ingénieur N°11</w:t>
      </w:r>
    </w:p>
    <w:p w:rsidR="00453ADE" w:rsidRPr="00CD4A06" w:rsidRDefault="00453ADE" w:rsidP="00453ADE">
      <w:pPr>
        <w:jc w:val="center"/>
        <w:rPr>
          <w:b/>
          <w:bCs/>
          <w:color w:val="B0BC04"/>
          <w:sz w:val="32"/>
          <w:szCs w:val="32"/>
        </w:rPr>
      </w:pPr>
      <w:r w:rsidRPr="00CD4A06">
        <w:rPr>
          <w:b/>
          <w:bCs/>
          <w:color w:val="B0BC04"/>
          <w:sz w:val="32"/>
          <w:szCs w:val="32"/>
        </w:rPr>
        <w:t>Rapport d’Avancement N°1</w:t>
      </w:r>
    </w:p>
    <w:p w:rsidR="00453ADE" w:rsidRDefault="00453ADE" w:rsidP="00453ADE"/>
    <w:p w:rsidR="00453ADE" w:rsidRDefault="00453ADE" w:rsidP="00083506">
      <w:pPr>
        <w:spacing w:after="0"/>
        <w:rPr>
          <w:sz w:val="20"/>
          <w:szCs w:val="20"/>
        </w:rPr>
      </w:pPr>
      <w:r w:rsidRPr="00083506">
        <w:rPr>
          <w:b/>
          <w:bCs/>
        </w:rPr>
        <w:t>Client</w:t>
      </w:r>
      <w:r w:rsidRPr="00453ADE">
        <w:rPr>
          <w:sz w:val="20"/>
          <w:szCs w:val="20"/>
        </w:rPr>
        <w:t> : Leila DE RENGERVE (</w:t>
      </w:r>
      <w:proofErr w:type="spellStart"/>
      <w:r w:rsidRPr="00453ADE">
        <w:rPr>
          <w:sz w:val="20"/>
          <w:szCs w:val="20"/>
        </w:rPr>
        <w:t>Partnering</w:t>
      </w:r>
      <w:proofErr w:type="spellEnd"/>
      <w:r w:rsidRPr="00453ADE">
        <w:rPr>
          <w:sz w:val="20"/>
          <w:szCs w:val="20"/>
        </w:rPr>
        <w:t xml:space="preserve"> </w:t>
      </w:r>
      <w:proofErr w:type="spellStart"/>
      <w:r w:rsidRPr="00453ADE">
        <w:rPr>
          <w:sz w:val="20"/>
          <w:szCs w:val="20"/>
        </w:rPr>
        <w:t>Robotics</w:t>
      </w:r>
      <w:proofErr w:type="spellEnd"/>
      <w:r w:rsidRPr="00453ADE">
        <w:rPr>
          <w:sz w:val="20"/>
          <w:szCs w:val="20"/>
        </w:rPr>
        <w:t>)</w:t>
      </w:r>
    </w:p>
    <w:p w:rsidR="00F64D91" w:rsidRPr="00B64097" w:rsidRDefault="00F64D91" w:rsidP="00083506">
      <w:pPr>
        <w:spacing w:after="0"/>
        <w:rPr>
          <w:sz w:val="6"/>
          <w:szCs w:val="6"/>
        </w:rPr>
      </w:pPr>
    </w:p>
    <w:p w:rsidR="00F64D91" w:rsidRPr="00F64D91" w:rsidRDefault="00F64D91" w:rsidP="00083506">
      <w:pPr>
        <w:spacing w:after="0"/>
        <w:rPr>
          <w:b/>
          <w:bCs/>
        </w:rPr>
      </w:pPr>
      <w:r w:rsidRPr="00F64D91">
        <w:rPr>
          <w:b/>
          <w:bCs/>
        </w:rPr>
        <w:t xml:space="preserve">Encadrants Groupe de Pilotage : </w:t>
      </w:r>
      <w:r w:rsidR="00563584" w:rsidRPr="00563584">
        <w:t>Marie-Laure MOULINARD, Thierry DUVAL</w:t>
      </w:r>
    </w:p>
    <w:p w:rsidR="00453ADE" w:rsidRDefault="00453ADE" w:rsidP="00083506">
      <w:pPr>
        <w:spacing w:after="0"/>
        <w:rPr>
          <w:sz w:val="20"/>
          <w:szCs w:val="20"/>
        </w:rPr>
      </w:pPr>
      <w:r w:rsidRPr="00083506">
        <w:rPr>
          <w:b/>
          <w:bCs/>
        </w:rPr>
        <w:t>Encadrant Technique</w:t>
      </w:r>
      <w:r>
        <w:rPr>
          <w:sz w:val="20"/>
          <w:szCs w:val="20"/>
        </w:rPr>
        <w:t> : Mai NGUYEN (</w:t>
      </w:r>
      <w:proofErr w:type="spellStart"/>
      <w:r>
        <w:rPr>
          <w:sz w:val="20"/>
          <w:szCs w:val="20"/>
        </w:rPr>
        <w:t>Dept</w:t>
      </w:r>
      <w:proofErr w:type="spellEnd"/>
      <w:r>
        <w:rPr>
          <w:sz w:val="20"/>
          <w:szCs w:val="20"/>
        </w:rPr>
        <w:t>. Informatique), Frédérique MAUSSANG (</w:t>
      </w:r>
      <w:proofErr w:type="spellStart"/>
      <w:r>
        <w:rPr>
          <w:sz w:val="20"/>
          <w:szCs w:val="20"/>
        </w:rPr>
        <w:t>Dept</w:t>
      </w:r>
      <w:proofErr w:type="spellEnd"/>
      <w:r>
        <w:rPr>
          <w:sz w:val="20"/>
          <w:szCs w:val="20"/>
        </w:rPr>
        <w:t>. Image et Traitement Information)</w:t>
      </w:r>
    </w:p>
    <w:p w:rsidR="00083506" w:rsidRPr="00B64097" w:rsidRDefault="00083506" w:rsidP="00083506">
      <w:pPr>
        <w:spacing w:after="0"/>
        <w:rPr>
          <w:sz w:val="6"/>
          <w:szCs w:val="6"/>
        </w:rPr>
      </w:pPr>
    </w:p>
    <w:p w:rsidR="00453ADE" w:rsidRDefault="00453ADE" w:rsidP="00083506">
      <w:pPr>
        <w:spacing w:after="0"/>
        <w:rPr>
          <w:sz w:val="20"/>
          <w:szCs w:val="20"/>
        </w:rPr>
      </w:pPr>
      <w:r w:rsidRPr="00083506">
        <w:rPr>
          <w:b/>
          <w:bCs/>
        </w:rPr>
        <w:t>Responsable Gestion de projet 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Duong</w:t>
      </w:r>
      <w:proofErr w:type="spellEnd"/>
      <w:r>
        <w:rPr>
          <w:sz w:val="20"/>
          <w:szCs w:val="20"/>
        </w:rPr>
        <w:t xml:space="preserve"> Nguyen</w:t>
      </w:r>
      <w:r w:rsidR="00083506">
        <w:rPr>
          <w:sz w:val="20"/>
          <w:szCs w:val="20"/>
        </w:rPr>
        <w:tab/>
      </w:r>
      <w:r w:rsidR="00083506">
        <w:rPr>
          <w:sz w:val="20"/>
          <w:szCs w:val="20"/>
        </w:rPr>
        <w:tab/>
      </w:r>
      <w:r w:rsidR="00083506" w:rsidRPr="00083506">
        <w:rPr>
          <w:b/>
          <w:bCs/>
        </w:rPr>
        <w:t>Responsable Documentation :</w:t>
      </w:r>
      <w:r w:rsidR="00083506">
        <w:rPr>
          <w:sz w:val="20"/>
          <w:szCs w:val="20"/>
        </w:rPr>
        <w:t xml:space="preserve"> </w:t>
      </w:r>
      <w:proofErr w:type="spellStart"/>
      <w:r w:rsidR="00083506">
        <w:rPr>
          <w:sz w:val="20"/>
          <w:szCs w:val="20"/>
        </w:rPr>
        <w:t>Changyi</w:t>
      </w:r>
      <w:proofErr w:type="spellEnd"/>
      <w:r w:rsidR="00083506">
        <w:rPr>
          <w:sz w:val="20"/>
          <w:szCs w:val="20"/>
        </w:rPr>
        <w:t xml:space="preserve"> SONG</w:t>
      </w:r>
    </w:p>
    <w:p w:rsidR="00453ADE" w:rsidRPr="00083506" w:rsidRDefault="00453ADE" w:rsidP="00083506">
      <w:pPr>
        <w:spacing w:after="0"/>
        <w:rPr>
          <w:b/>
          <w:bCs/>
          <w:sz w:val="20"/>
          <w:szCs w:val="20"/>
        </w:rPr>
      </w:pPr>
      <w:r w:rsidRPr="00083506">
        <w:rPr>
          <w:b/>
          <w:bCs/>
        </w:rPr>
        <w:t>Responsable Communication :</w:t>
      </w:r>
      <w:r>
        <w:rPr>
          <w:sz w:val="20"/>
          <w:szCs w:val="20"/>
        </w:rPr>
        <w:t xml:space="preserve"> Ahmed HENTETI</w:t>
      </w:r>
      <w:r w:rsidR="00083506">
        <w:rPr>
          <w:sz w:val="20"/>
          <w:szCs w:val="20"/>
        </w:rPr>
        <w:tab/>
      </w:r>
      <w:r w:rsidR="00083506">
        <w:rPr>
          <w:sz w:val="20"/>
          <w:szCs w:val="20"/>
        </w:rPr>
        <w:tab/>
      </w:r>
      <w:r w:rsidR="00083506" w:rsidRPr="00083506">
        <w:rPr>
          <w:b/>
          <w:bCs/>
        </w:rPr>
        <w:t>Responsable Forum :</w:t>
      </w:r>
      <w:r w:rsidR="00083506" w:rsidRPr="00083506">
        <w:rPr>
          <w:b/>
          <w:bCs/>
          <w:sz w:val="20"/>
          <w:szCs w:val="20"/>
        </w:rPr>
        <w:t xml:space="preserve"> </w:t>
      </w:r>
      <w:r w:rsidR="00083506" w:rsidRPr="00083506">
        <w:rPr>
          <w:sz w:val="20"/>
          <w:szCs w:val="20"/>
        </w:rPr>
        <w:t>Yi QIAO</w:t>
      </w:r>
    </w:p>
    <w:p w:rsidR="00453ADE" w:rsidRDefault="00453ADE" w:rsidP="00083506">
      <w:pPr>
        <w:spacing w:after="0"/>
        <w:rPr>
          <w:sz w:val="20"/>
          <w:szCs w:val="20"/>
        </w:rPr>
      </w:pPr>
      <w:r w:rsidRPr="00083506">
        <w:rPr>
          <w:b/>
          <w:bCs/>
        </w:rPr>
        <w:t>Responsable Planning et Budget 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Zadi</w:t>
      </w:r>
      <w:proofErr w:type="spellEnd"/>
      <w:r>
        <w:rPr>
          <w:sz w:val="20"/>
          <w:szCs w:val="20"/>
        </w:rPr>
        <w:t xml:space="preserve"> BROU</w:t>
      </w:r>
    </w:p>
    <w:p w:rsidR="00F64D91" w:rsidRPr="00B64097" w:rsidRDefault="00F64D91" w:rsidP="00083506">
      <w:pPr>
        <w:spacing w:after="0"/>
        <w:rPr>
          <w:sz w:val="6"/>
          <w:szCs w:val="6"/>
        </w:rPr>
      </w:pPr>
    </w:p>
    <w:p w:rsidR="00F64D91" w:rsidRDefault="00F64D91" w:rsidP="00083506">
      <w:pPr>
        <w:spacing w:after="0"/>
        <w:rPr>
          <w:sz w:val="20"/>
          <w:szCs w:val="20"/>
        </w:rPr>
      </w:pPr>
      <w:r w:rsidRPr="00F64D91">
        <w:rPr>
          <w:b/>
          <w:bCs/>
        </w:rPr>
        <w:t>Contact :</w:t>
      </w:r>
      <w:r>
        <w:rPr>
          <w:sz w:val="20"/>
          <w:szCs w:val="20"/>
        </w:rPr>
        <w:t xml:space="preserve"> </w:t>
      </w:r>
      <w:hyperlink r:id="rId8" w:history="1">
        <w:r w:rsidRPr="000F5349">
          <w:rPr>
            <w:rStyle w:val="Hyperlink"/>
            <w:sz w:val="20"/>
            <w:szCs w:val="20"/>
          </w:rPr>
          <w:t>s4-projet-11@mlistes.telecom-bretagne.eu</w:t>
        </w:r>
      </w:hyperlink>
    </w:p>
    <w:p w:rsidR="00083506" w:rsidRDefault="00083506" w:rsidP="00083506">
      <w:pPr>
        <w:spacing w:after="0"/>
        <w:rPr>
          <w:sz w:val="20"/>
          <w:szCs w:val="20"/>
        </w:rPr>
      </w:pPr>
    </w:p>
    <w:p w:rsidR="00735087" w:rsidRDefault="00083506" w:rsidP="00735087">
      <w:pPr>
        <w:spacing w:after="0"/>
        <w:rPr>
          <w:b/>
          <w:bCs/>
          <w:color w:val="B0BC04"/>
          <w:sz w:val="28"/>
          <w:szCs w:val="28"/>
        </w:rPr>
      </w:pPr>
      <w:r w:rsidRPr="005F1C96">
        <w:rPr>
          <w:b/>
          <w:bCs/>
          <w:color w:val="B0BC04"/>
          <w:sz w:val="28"/>
          <w:szCs w:val="28"/>
        </w:rPr>
        <w:t>Bilan et prévision</w:t>
      </w:r>
    </w:p>
    <w:p w:rsidR="00B64097" w:rsidRPr="005F1C96" w:rsidRDefault="00B64097" w:rsidP="00735087">
      <w:pPr>
        <w:spacing w:after="0"/>
        <w:ind w:firstLine="708"/>
        <w:rPr>
          <w:b/>
          <w:bCs/>
          <w:color w:val="6D5047"/>
        </w:rPr>
      </w:pPr>
      <w:r w:rsidRPr="005F1C96">
        <w:rPr>
          <w:b/>
          <w:bCs/>
          <w:color w:val="6D5047"/>
        </w:rPr>
        <w:t>Bilan de la semaine</w:t>
      </w:r>
    </w:p>
    <w:p w:rsidR="00B64097" w:rsidRPr="00B64097" w:rsidRDefault="00B64097" w:rsidP="00B64097">
      <w:pPr>
        <w:spacing w:after="0"/>
        <w:rPr>
          <w:b/>
          <w:bCs/>
          <w:sz w:val="6"/>
          <w:szCs w:val="6"/>
        </w:rPr>
      </w:pPr>
    </w:p>
    <w:p w:rsidR="009D7C96" w:rsidRPr="00B64097" w:rsidRDefault="00083506" w:rsidP="007B4257">
      <w:pPr>
        <w:jc w:val="both"/>
        <w:rPr>
          <w:b/>
          <w:bCs/>
          <w:sz w:val="20"/>
          <w:szCs w:val="20"/>
        </w:rPr>
      </w:pPr>
      <w:r w:rsidRPr="00083506">
        <w:rPr>
          <w:sz w:val="20"/>
          <w:szCs w:val="20"/>
        </w:rPr>
        <w:t xml:space="preserve">Pendant </w:t>
      </w:r>
      <w:r>
        <w:rPr>
          <w:sz w:val="20"/>
          <w:szCs w:val="20"/>
        </w:rPr>
        <w:t xml:space="preserve">cette semaine, nous avons </w:t>
      </w:r>
      <w:r w:rsidR="009D7C96">
        <w:rPr>
          <w:sz w:val="20"/>
          <w:szCs w:val="20"/>
        </w:rPr>
        <w:t>fait une réunion avec le client et nos encadrants techniques. Nous avons identifié les besoins du client et l</w:t>
      </w:r>
      <w:r w:rsidR="002803CC">
        <w:rPr>
          <w:sz w:val="20"/>
          <w:szCs w:val="20"/>
        </w:rPr>
        <w:t>es différentes taches à réaliser</w:t>
      </w:r>
      <w:r w:rsidR="009D7C96">
        <w:rPr>
          <w:sz w:val="20"/>
          <w:szCs w:val="20"/>
        </w:rPr>
        <w:t xml:space="preserve"> durant ce projet. Nous avons réalisé notre première version du </w:t>
      </w:r>
      <w:proofErr w:type="spellStart"/>
      <w:r w:rsidR="009D7C96" w:rsidRPr="009D7C96">
        <w:rPr>
          <w:b/>
          <w:bCs/>
          <w:sz w:val="20"/>
          <w:szCs w:val="20"/>
        </w:rPr>
        <w:t>Work</w:t>
      </w:r>
      <w:proofErr w:type="spellEnd"/>
      <w:r w:rsidR="009D7C96" w:rsidRPr="009D7C96">
        <w:rPr>
          <w:b/>
          <w:bCs/>
          <w:sz w:val="20"/>
          <w:szCs w:val="20"/>
        </w:rPr>
        <w:t xml:space="preserve"> Breakdown Structure</w:t>
      </w:r>
      <w:r w:rsidR="009D7C96" w:rsidRPr="009D7C96">
        <w:rPr>
          <w:sz w:val="20"/>
          <w:szCs w:val="20"/>
        </w:rPr>
        <w:t xml:space="preserve"> (WBS)</w:t>
      </w:r>
      <w:r w:rsidR="009D7C96">
        <w:rPr>
          <w:sz w:val="20"/>
          <w:szCs w:val="20"/>
        </w:rPr>
        <w:t xml:space="preserve"> </w:t>
      </w:r>
      <w:r w:rsidR="00DE3EA4">
        <w:rPr>
          <w:sz w:val="20"/>
          <w:szCs w:val="20"/>
        </w:rPr>
        <w:t xml:space="preserve">et du </w:t>
      </w:r>
      <w:r w:rsidR="004946E1">
        <w:rPr>
          <w:b/>
          <w:bCs/>
          <w:sz w:val="20"/>
          <w:szCs w:val="20"/>
        </w:rPr>
        <w:t>diagramme de Ga</w:t>
      </w:r>
      <w:r w:rsidR="00DE3EA4" w:rsidRPr="00DE3EA4">
        <w:rPr>
          <w:b/>
          <w:bCs/>
          <w:sz w:val="20"/>
          <w:szCs w:val="20"/>
        </w:rPr>
        <w:t>ntt</w:t>
      </w:r>
      <w:r w:rsidR="00DE3EA4">
        <w:rPr>
          <w:sz w:val="20"/>
          <w:szCs w:val="20"/>
        </w:rPr>
        <w:t xml:space="preserve"> </w:t>
      </w:r>
      <w:r w:rsidR="009D7C96">
        <w:rPr>
          <w:sz w:val="20"/>
          <w:szCs w:val="20"/>
        </w:rPr>
        <w:t xml:space="preserve">tout en essayant d’estimer le temps des différentes </w:t>
      </w:r>
      <w:r w:rsidR="00B64097">
        <w:rPr>
          <w:sz w:val="20"/>
          <w:szCs w:val="20"/>
        </w:rPr>
        <w:t>tâches et nous avons rédigé notre première version du cahier de</w:t>
      </w:r>
      <w:r w:rsidR="002803CC">
        <w:rPr>
          <w:sz w:val="20"/>
          <w:szCs w:val="20"/>
        </w:rPr>
        <w:t>s</w:t>
      </w:r>
      <w:r w:rsidR="00B64097">
        <w:rPr>
          <w:sz w:val="20"/>
          <w:szCs w:val="20"/>
        </w:rPr>
        <w:t xml:space="preserve"> charge</w:t>
      </w:r>
      <w:r w:rsidR="002803CC">
        <w:rPr>
          <w:sz w:val="20"/>
          <w:szCs w:val="20"/>
        </w:rPr>
        <w:t>s</w:t>
      </w:r>
      <w:r w:rsidR="009D7C96">
        <w:rPr>
          <w:sz w:val="20"/>
          <w:szCs w:val="20"/>
        </w:rPr>
        <w:t>. Aussi, nous avons pensé au</w:t>
      </w:r>
      <w:r w:rsidR="002803CC">
        <w:rPr>
          <w:sz w:val="20"/>
          <w:szCs w:val="20"/>
        </w:rPr>
        <w:t>x</w:t>
      </w:r>
      <w:r w:rsidR="009D7C96">
        <w:rPr>
          <w:sz w:val="20"/>
          <w:szCs w:val="20"/>
        </w:rPr>
        <w:t xml:space="preserve"> différents ris</w:t>
      </w:r>
      <w:r w:rsidR="002803CC">
        <w:rPr>
          <w:sz w:val="20"/>
          <w:szCs w:val="20"/>
        </w:rPr>
        <w:t>ques qui peuvent nous rencontrer</w:t>
      </w:r>
      <w:r w:rsidR="009D7C96">
        <w:rPr>
          <w:sz w:val="20"/>
          <w:szCs w:val="20"/>
        </w:rPr>
        <w:t xml:space="preserve"> durant ce projet en les classifiant en risque majeur, critique et mineur. </w:t>
      </w:r>
    </w:p>
    <w:p w:rsidR="00F64D91" w:rsidRDefault="009D7C96" w:rsidP="007B425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De plus, nous av</w:t>
      </w:r>
      <w:r w:rsidR="00F64D91">
        <w:rPr>
          <w:sz w:val="20"/>
          <w:szCs w:val="20"/>
        </w:rPr>
        <w:t>ons créé deux e-mails de diffusion</w:t>
      </w:r>
    </w:p>
    <w:p w:rsidR="00F64D91" w:rsidRDefault="00F64D91" w:rsidP="007B4257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2803CC">
        <w:rPr>
          <w:sz w:val="20"/>
          <w:szCs w:val="20"/>
        </w:rPr>
        <w:t>ne pour les cinq membres du</w:t>
      </w:r>
      <w:r w:rsidR="009D7C96" w:rsidRPr="00F64D91">
        <w:rPr>
          <w:sz w:val="20"/>
          <w:szCs w:val="20"/>
        </w:rPr>
        <w:t xml:space="preserve"> groupe</w:t>
      </w:r>
      <w:r>
        <w:rPr>
          <w:sz w:val="20"/>
          <w:szCs w:val="20"/>
        </w:rPr>
        <w:t> pour qu’on puisse communiquer en interne:</w:t>
      </w:r>
    </w:p>
    <w:p w:rsidR="009D7C96" w:rsidRDefault="00F64D91" w:rsidP="007B4257">
      <w:pPr>
        <w:pStyle w:val="ListParagraph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D7C96" w:rsidRPr="00F64D91">
        <w:rPr>
          <w:sz w:val="20"/>
          <w:szCs w:val="20"/>
        </w:rPr>
        <w:t>« </w:t>
      </w:r>
      <w:r w:rsidRPr="00F64D91">
        <w:rPr>
          <w:sz w:val="20"/>
          <w:szCs w:val="20"/>
        </w:rPr>
        <w:t xml:space="preserve">s4-projet-11-membres@mlistes.telecom-bretagne.eu » </w:t>
      </w:r>
    </w:p>
    <w:p w:rsidR="00F64D91" w:rsidRDefault="00F64D91" w:rsidP="007B4257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Une en ajoutant encore notre client et nos encadrants</w:t>
      </w:r>
    </w:p>
    <w:p w:rsidR="00F64D91" w:rsidRDefault="00F64D91" w:rsidP="007B4257">
      <w:pPr>
        <w:pStyle w:val="ListParagraph"/>
        <w:spacing w:after="0"/>
        <w:jc w:val="both"/>
        <w:rPr>
          <w:sz w:val="20"/>
          <w:szCs w:val="20"/>
        </w:rPr>
      </w:pPr>
      <w:r w:rsidRPr="00F64D91">
        <w:rPr>
          <w:sz w:val="20"/>
          <w:szCs w:val="20"/>
        </w:rPr>
        <w:t>« </w:t>
      </w:r>
      <w:r>
        <w:rPr>
          <w:sz w:val="20"/>
          <w:szCs w:val="20"/>
        </w:rPr>
        <w:t>s4-projet-11</w:t>
      </w:r>
      <w:r w:rsidRPr="00F64D91">
        <w:rPr>
          <w:sz w:val="20"/>
          <w:szCs w:val="20"/>
        </w:rPr>
        <w:t>@mlistes.telecom-bretagne.eu »</w:t>
      </w:r>
    </w:p>
    <w:p w:rsidR="00F64D91" w:rsidRDefault="00DE3EA4" w:rsidP="007B425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F64D91">
        <w:rPr>
          <w:sz w:val="20"/>
          <w:szCs w:val="20"/>
        </w:rPr>
        <w:t xml:space="preserve">our </w:t>
      </w:r>
      <w:r>
        <w:rPr>
          <w:sz w:val="20"/>
          <w:szCs w:val="20"/>
        </w:rPr>
        <w:t>partager d</w:t>
      </w:r>
      <w:r w:rsidR="00F64D91">
        <w:rPr>
          <w:sz w:val="20"/>
          <w:szCs w:val="20"/>
        </w:rPr>
        <w:t xml:space="preserve">es différents documents </w:t>
      </w:r>
      <w:r w:rsidR="00F64D91" w:rsidRPr="00F64D91">
        <w:rPr>
          <w:sz w:val="20"/>
          <w:szCs w:val="20"/>
        </w:rPr>
        <w:t xml:space="preserve">entre </w:t>
      </w:r>
      <w:r w:rsidR="002803CC">
        <w:rPr>
          <w:sz w:val="20"/>
          <w:szCs w:val="20"/>
        </w:rPr>
        <w:t>les membres du</w:t>
      </w:r>
      <w:r w:rsidR="00F64D91">
        <w:rPr>
          <w:sz w:val="20"/>
          <w:szCs w:val="20"/>
        </w:rPr>
        <w:t xml:space="preserve"> groupe</w:t>
      </w:r>
      <w:r w:rsidR="00F64D91" w:rsidRPr="00F64D91">
        <w:rPr>
          <w:sz w:val="20"/>
          <w:szCs w:val="20"/>
        </w:rPr>
        <w:t xml:space="preserve"> et faciliter le travail collaboratif</w:t>
      </w:r>
      <w:r w:rsidR="00F64D91">
        <w:rPr>
          <w:sz w:val="20"/>
          <w:szCs w:val="20"/>
        </w:rPr>
        <w:t xml:space="preserve"> nous avons créé notre espace</w:t>
      </w:r>
      <w:r>
        <w:rPr>
          <w:sz w:val="20"/>
          <w:szCs w:val="20"/>
        </w:rPr>
        <w:t xml:space="preserve"> sur</w:t>
      </w:r>
      <w:r w:rsidR="00F64D91">
        <w:rPr>
          <w:sz w:val="20"/>
          <w:szCs w:val="20"/>
        </w:rPr>
        <w:t xml:space="preserve"> BSCW</w:t>
      </w:r>
      <w:r w:rsidR="004946E1">
        <w:rPr>
          <w:sz w:val="20"/>
          <w:szCs w:val="20"/>
        </w:rPr>
        <w:t xml:space="preserve"> et pour le partage des codes </w:t>
      </w:r>
      <w:r>
        <w:rPr>
          <w:sz w:val="20"/>
          <w:szCs w:val="20"/>
        </w:rPr>
        <w:t xml:space="preserve">C++, nous avons créé notre espace sur </w:t>
      </w:r>
      <w:proofErr w:type="spellStart"/>
      <w:r>
        <w:rPr>
          <w:sz w:val="20"/>
          <w:szCs w:val="20"/>
        </w:rPr>
        <w:t>Redmine</w:t>
      </w:r>
      <w:proofErr w:type="spellEnd"/>
      <w:r>
        <w:rPr>
          <w:sz w:val="20"/>
          <w:szCs w:val="20"/>
        </w:rPr>
        <w:t xml:space="preserve"> qui va assurer la synchronisation des différentes versions du code.</w:t>
      </w:r>
    </w:p>
    <w:p w:rsidR="00B64097" w:rsidRPr="00735087" w:rsidRDefault="00B64097" w:rsidP="00DE3EA4">
      <w:pPr>
        <w:spacing w:after="0"/>
        <w:jc w:val="both"/>
        <w:rPr>
          <w:sz w:val="2"/>
          <w:szCs w:val="2"/>
        </w:rPr>
      </w:pPr>
    </w:p>
    <w:p w:rsidR="00B64097" w:rsidRPr="005F1C96" w:rsidRDefault="00B64097" w:rsidP="005F1C96">
      <w:pPr>
        <w:spacing w:after="0"/>
        <w:ind w:firstLine="708"/>
        <w:jc w:val="both"/>
        <w:rPr>
          <w:b/>
          <w:bCs/>
          <w:color w:val="6D5047"/>
        </w:rPr>
      </w:pPr>
      <w:r w:rsidRPr="005F1C96">
        <w:rPr>
          <w:b/>
          <w:bCs/>
          <w:color w:val="6D5047"/>
        </w:rPr>
        <w:t>Prévision de la semaine prochaine</w:t>
      </w:r>
      <w:r w:rsidR="00F739E0" w:rsidRPr="005F1C96">
        <w:rPr>
          <w:b/>
          <w:bCs/>
          <w:color w:val="6D5047"/>
        </w:rPr>
        <w:t> </w:t>
      </w:r>
    </w:p>
    <w:p w:rsidR="00F739E0" w:rsidRPr="00F739E0" w:rsidRDefault="00F739E0" w:rsidP="00DE3EA4">
      <w:pPr>
        <w:spacing w:after="0"/>
        <w:jc w:val="both"/>
        <w:rPr>
          <w:b/>
          <w:bCs/>
          <w:sz w:val="6"/>
          <w:szCs w:val="6"/>
        </w:rPr>
      </w:pPr>
    </w:p>
    <w:p w:rsidR="005F1C96" w:rsidRDefault="00B64097" w:rsidP="005F1C9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Pour la semaine prochaine, nous allons contacter nos </w:t>
      </w:r>
      <w:r w:rsidR="002803CC">
        <w:rPr>
          <w:sz w:val="20"/>
          <w:szCs w:val="20"/>
        </w:rPr>
        <w:t>encadrants pour leur</w:t>
      </w:r>
      <w:r w:rsidR="000B3AC4">
        <w:rPr>
          <w:sz w:val="20"/>
          <w:szCs w:val="20"/>
        </w:rPr>
        <w:t xml:space="preserve"> </w:t>
      </w:r>
      <w:r w:rsidR="00F739E0">
        <w:rPr>
          <w:sz w:val="20"/>
          <w:szCs w:val="20"/>
        </w:rPr>
        <w:t>présenter</w:t>
      </w:r>
      <w:r w:rsidR="000B3AC4">
        <w:rPr>
          <w:sz w:val="20"/>
          <w:szCs w:val="20"/>
        </w:rPr>
        <w:t xml:space="preserve"> notre avancement</w:t>
      </w:r>
      <w:r w:rsidR="00F739E0">
        <w:rPr>
          <w:sz w:val="20"/>
          <w:szCs w:val="20"/>
        </w:rPr>
        <w:t xml:space="preserve"> et discuter à propos la partie technique de notre projet. Aussi, nous allons commencer</w:t>
      </w:r>
      <w:r w:rsidR="004946E1">
        <w:rPr>
          <w:sz w:val="20"/>
          <w:szCs w:val="20"/>
        </w:rPr>
        <w:t xml:space="preserve"> à se familiariser au langage </w:t>
      </w:r>
      <w:bookmarkStart w:id="0" w:name="_GoBack"/>
      <w:bookmarkEnd w:id="0"/>
      <w:r w:rsidR="00F739E0">
        <w:rPr>
          <w:sz w:val="20"/>
          <w:szCs w:val="20"/>
        </w:rPr>
        <w:t>C++ dédié au traitement d’image</w:t>
      </w:r>
      <w:r w:rsidR="002803CC">
        <w:rPr>
          <w:sz w:val="20"/>
          <w:szCs w:val="20"/>
        </w:rPr>
        <w:t>s</w:t>
      </w:r>
      <w:r w:rsidR="00F739E0">
        <w:rPr>
          <w:sz w:val="20"/>
          <w:szCs w:val="20"/>
        </w:rPr>
        <w:t xml:space="preserve"> et d’étudier la bibliothèque </w:t>
      </w:r>
      <w:proofErr w:type="spellStart"/>
      <w:r w:rsidR="00F739E0">
        <w:rPr>
          <w:sz w:val="20"/>
          <w:szCs w:val="20"/>
        </w:rPr>
        <w:t>OpenCV</w:t>
      </w:r>
      <w:proofErr w:type="spellEnd"/>
      <w:r w:rsidR="00F739E0">
        <w:rPr>
          <w:sz w:val="20"/>
          <w:szCs w:val="20"/>
        </w:rPr>
        <w:t xml:space="preserve"> de ce langage. </w:t>
      </w:r>
    </w:p>
    <w:p w:rsidR="005F1C96" w:rsidRPr="00735087" w:rsidRDefault="005F1C96" w:rsidP="005F1C96">
      <w:pPr>
        <w:spacing w:after="0"/>
        <w:jc w:val="both"/>
        <w:rPr>
          <w:sz w:val="4"/>
          <w:szCs w:val="4"/>
        </w:rPr>
      </w:pPr>
    </w:p>
    <w:p w:rsidR="00DE3EA4" w:rsidRDefault="005F1C96" w:rsidP="00DE3EA4">
      <w:pPr>
        <w:spacing w:after="0"/>
        <w:rPr>
          <w:b/>
          <w:bCs/>
          <w:color w:val="B0BC04"/>
          <w:sz w:val="28"/>
          <w:szCs w:val="28"/>
        </w:rPr>
      </w:pPr>
      <w:r w:rsidRPr="005F1C96">
        <w:rPr>
          <w:b/>
          <w:bCs/>
          <w:color w:val="B0BC04"/>
          <w:sz w:val="28"/>
          <w:szCs w:val="28"/>
        </w:rPr>
        <w:t>Avancement des taches</w:t>
      </w:r>
    </w:p>
    <w:p w:rsidR="00735087" w:rsidRDefault="00735087" w:rsidP="00735087">
      <w:pPr>
        <w:spacing w:after="0"/>
        <w:rPr>
          <w:b/>
          <w:bCs/>
          <w:color w:val="B0BC04"/>
          <w:sz w:val="28"/>
          <w:szCs w:val="28"/>
        </w:rPr>
      </w:pPr>
      <w:r>
        <w:rPr>
          <w:b/>
          <w:bCs/>
          <w:noProof/>
          <w:color w:val="B0BC04"/>
          <w:sz w:val="28"/>
          <w:szCs w:val="28"/>
          <w:lang w:eastAsia="fr-FR"/>
        </w:rPr>
        <w:drawing>
          <wp:inline distT="0" distB="0" distL="0" distR="0">
            <wp:extent cx="6638925" cy="31432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96" w:rsidRDefault="005F1C96" w:rsidP="00DE3EA4">
      <w:pPr>
        <w:spacing w:after="0"/>
        <w:rPr>
          <w:b/>
          <w:bCs/>
          <w:color w:val="B0BC04"/>
          <w:sz w:val="28"/>
          <w:szCs w:val="28"/>
        </w:rPr>
      </w:pPr>
      <w:r>
        <w:rPr>
          <w:b/>
          <w:bCs/>
          <w:color w:val="B0BC04"/>
          <w:sz w:val="28"/>
          <w:szCs w:val="28"/>
        </w:rPr>
        <w:lastRenderedPageBreak/>
        <w:t>Suivi horaire</w:t>
      </w:r>
    </w:p>
    <w:p w:rsidR="00B42789" w:rsidRDefault="00864260" w:rsidP="00433E14">
      <w:pPr>
        <w:spacing w:after="0"/>
        <w:rPr>
          <w:b/>
          <w:bCs/>
          <w:color w:val="B0BC04"/>
          <w:sz w:val="28"/>
          <w:szCs w:val="28"/>
        </w:rPr>
      </w:pPr>
      <w:r>
        <w:rPr>
          <w:b/>
          <w:bCs/>
          <w:noProof/>
          <w:color w:val="B0BC04"/>
          <w:sz w:val="28"/>
          <w:szCs w:val="28"/>
          <w:lang w:eastAsia="fr-FR"/>
        </w:rPr>
        <w:drawing>
          <wp:inline distT="0" distB="0" distL="0" distR="0">
            <wp:extent cx="6648450" cy="3057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14" w:rsidRPr="00433E14" w:rsidRDefault="00433E14" w:rsidP="00433E14">
      <w:pPr>
        <w:spacing w:after="0"/>
        <w:rPr>
          <w:b/>
          <w:bCs/>
          <w:color w:val="B0BC04"/>
          <w:sz w:val="10"/>
          <w:szCs w:val="10"/>
        </w:rPr>
      </w:pPr>
    </w:p>
    <w:p w:rsidR="005F1C96" w:rsidRDefault="005F1C96" w:rsidP="00DE3EA4">
      <w:pPr>
        <w:spacing w:after="0"/>
        <w:rPr>
          <w:b/>
          <w:bCs/>
          <w:color w:val="B0BC04"/>
          <w:sz w:val="28"/>
          <w:szCs w:val="28"/>
        </w:rPr>
      </w:pPr>
      <w:r>
        <w:rPr>
          <w:b/>
          <w:bCs/>
          <w:color w:val="B0BC04"/>
          <w:sz w:val="28"/>
          <w:szCs w:val="28"/>
        </w:rPr>
        <w:t>Gestion des risques</w:t>
      </w:r>
    </w:p>
    <w:p w:rsidR="00B42789" w:rsidRPr="00B42789" w:rsidRDefault="00B42789" w:rsidP="00DE3EA4">
      <w:pPr>
        <w:spacing w:after="0"/>
        <w:rPr>
          <w:b/>
          <w:bCs/>
          <w:color w:val="B0BC04"/>
          <w:sz w:val="8"/>
          <w:szCs w:val="8"/>
        </w:rPr>
      </w:pPr>
    </w:p>
    <w:p w:rsidR="00B42789" w:rsidRDefault="004560E6" w:rsidP="00DE3EA4">
      <w:pPr>
        <w:spacing w:after="0"/>
        <w:rPr>
          <w:b/>
          <w:bCs/>
          <w:color w:val="B0BC04"/>
          <w:sz w:val="28"/>
          <w:szCs w:val="28"/>
        </w:rPr>
      </w:pPr>
      <w:r>
        <w:rPr>
          <w:b/>
          <w:bCs/>
          <w:noProof/>
          <w:color w:val="B0BC04"/>
          <w:sz w:val="28"/>
          <w:szCs w:val="28"/>
          <w:lang w:eastAsia="fr-FR"/>
        </w:rPr>
        <w:drawing>
          <wp:inline distT="0" distB="0" distL="0" distR="0">
            <wp:extent cx="6648450" cy="17430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789" w:rsidRDefault="00B42789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B42789" w:rsidRDefault="00FA2581" w:rsidP="00B42789">
      <w:pPr>
        <w:spacing w:after="0"/>
        <w:rPr>
          <w:b/>
          <w:bCs/>
          <w:color w:val="B0BC04"/>
          <w:sz w:val="28"/>
          <w:szCs w:val="28"/>
        </w:rPr>
      </w:pPr>
      <w:r>
        <w:rPr>
          <w:b/>
          <w:bCs/>
          <w:noProof/>
          <w:color w:val="B0BC04"/>
          <w:sz w:val="28"/>
          <w:szCs w:val="28"/>
          <w:lang w:eastAsia="fr-FR"/>
        </w:rPr>
        <w:drawing>
          <wp:inline distT="0" distB="0" distL="0" distR="0">
            <wp:extent cx="3781425" cy="9810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789" w:rsidRDefault="00B42789" w:rsidP="00B42789">
      <w:pPr>
        <w:spacing w:after="0"/>
        <w:rPr>
          <w:b/>
          <w:bCs/>
          <w:color w:val="B0BC04"/>
          <w:sz w:val="28"/>
          <w:szCs w:val="28"/>
        </w:rPr>
      </w:pPr>
    </w:p>
    <w:p w:rsidR="00B42789" w:rsidRDefault="00B42789" w:rsidP="00B42789">
      <w:pPr>
        <w:spacing w:after="0"/>
        <w:rPr>
          <w:b/>
          <w:bCs/>
          <w:color w:val="B0BC04"/>
          <w:sz w:val="28"/>
          <w:szCs w:val="28"/>
        </w:rPr>
      </w:pPr>
      <w:r>
        <w:rPr>
          <w:b/>
          <w:bCs/>
          <w:noProof/>
          <w:color w:val="B0BC04"/>
          <w:sz w:val="28"/>
          <w:szCs w:val="28"/>
          <w:lang w:eastAsia="fr-FR"/>
        </w:rPr>
        <w:drawing>
          <wp:inline distT="0" distB="0" distL="0" distR="0" wp14:anchorId="63542782" wp14:editId="2E7C9340">
            <wp:extent cx="1438275" cy="1000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B0BC04"/>
          <w:sz w:val="28"/>
          <w:szCs w:val="28"/>
          <w:lang w:eastAsia="fr-FR"/>
        </w:rPr>
        <w:drawing>
          <wp:inline distT="0" distB="0" distL="0" distR="0" wp14:anchorId="7C29BCBD" wp14:editId="683A8B3B">
            <wp:extent cx="1257300" cy="1000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B0BC04"/>
          <w:sz w:val="28"/>
          <w:szCs w:val="28"/>
          <w:lang w:eastAsia="fr-FR"/>
        </w:rPr>
        <w:drawing>
          <wp:inline distT="0" distB="0" distL="0" distR="0" wp14:anchorId="28FC37EB" wp14:editId="6EF9F1E8">
            <wp:extent cx="1447800" cy="1009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B0BC04"/>
          <w:sz w:val="28"/>
          <w:szCs w:val="28"/>
          <w:lang w:eastAsia="fr-FR"/>
        </w:rPr>
        <w:drawing>
          <wp:inline distT="0" distB="0" distL="0" distR="0" wp14:anchorId="05C252B0" wp14:editId="0AEAD1BA">
            <wp:extent cx="1238250" cy="619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789" w:rsidRDefault="00B42789" w:rsidP="00B42789">
      <w:pPr>
        <w:spacing w:after="0"/>
        <w:rPr>
          <w:b/>
          <w:bCs/>
          <w:color w:val="B0BC04"/>
          <w:sz w:val="28"/>
          <w:szCs w:val="28"/>
        </w:rPr>
      </w:pPr>
    </w:p>
    <w:p w:rsidR="00864260" w:rsidRDefault="00864260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864260" w:rsidRDefault="00864260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864260" w:rsidRDefault="00864260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864260" w:rsidRDefault="00864260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864260" w:rsidRDefault="00864260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864260" w:rsidRDefault="00864260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5F1C96" w:rsidRDefault="005F1C96" w:rsidP="00DE3EA4">
      <w:pPr>
        <w:spacing w:after="0"/>
        <w:rPr>
          <w:b/>
          <w:bCs/>
          <w:color w:val="B0BC04"/>
          <w:sz w:val="28"/>
          <w:szCs w:val="28"/>
        </w:rPr>
      </w:pPr>
      <w:r>
        <w:rPr>
          <w:b/>
          <w:bCs/>
          <w:color w:val="B0BC04"/>
          <w:sz w:val="28"/>
          <w:szCs w:val="28"/>
        </w:rPr>
        <w:lastRenderedPageBreak/>
        <w:t>Diagramme de Gantt</w:t>
      </w:r>
    </w:p>
    <w:p w:rsidR="00433E14" w:rsidRDefault="00864260" w:rsidP="00DE3EA4">
      <w:pPr>
        <w:spacing w:after="0"/>
        <w:rPr>
          <w:b/>
          <w:bCs/>
          <w:color w:val="B0BC04"/>
          <w:sz w:val="28"/>
          <w:szCs w:val="28"/>
        </w:rPr>
      </w:pPr>
      <w:r>
        <w:rPr>
          <w:b/>
          <w:bCs/>
          <w:noProof/>
          <w:color w:val="B0BC04"/>
          <w:sz w:val="28"/>
          <w:szCs w:val="28"/>
          <w:lang w:eastAsia="fr-FR"/>
        </w:rPr>
        <w:drawing>
          <wp:inline distT="0" distB="0" distL="0" distR="0">
            <wp:extent cx="6638925" cy="32004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B0BC04"/>
          <w:sz w:val="28"/>
          <w:szCs w:val="28"/>
          <w:lang w:eastAsia="fr-FR"/>
        </w:rPr>
        <w:drawing>
          <wp:inline distT="0" distB="0" distL="0" distR="0">
            <wp:extent cx="6638925" cy="942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14" w:rsidRDefault="00864260" w:rsidP="00DE3EA4">
      <w:pPr>
        <w:spacing w:after="0"/>
        <w:rPr>
          <w:b/>
          <w:bCs/>
          <w:color w:val="B0BC04"/>
          <w:sz w:val="28"/>
          <w:szCs w:val="28"/>
        </w:rPr>
      </w:pPr>
      <w:r>
        <w:rPr>
          <w:b/>
          <w:bCs/>
          <w:noProof/>
          <w:color w:val="B0BC04"/>
          <w:sz w:val="28"/>
          <w:szCs w:val="28"/>
          <w:lang w:eastAsia="fr-FR"/>
        </w:rPr>
        <w:drawing>
          <wp:inline distT="0" distB="0" distL="0" distR="0">
            <wp:extent cx="6638925" cy="9239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14" w:rsidRDefault="00433E14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433E14" w:rsidRDefault="00433E14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433E14" w:rsidRDefault="00433E14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433E14" w:rsidRDefault="00433E14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433E14" w:rsidRDefault="00433E14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433E14" w:rsidRDefault="00433E14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433E14" w:rsidRDefault="00433E14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433E14" w:rsidRDefault="00433E14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433E14" w:rsidRDefault="00433E14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433E14" w:rsidRDefault="00433E14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FC0C69" w:rsidRDefault="00FC0C69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FC0C69" w:rsidRDefault="00FC0C69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FC0C69" w:rsidRDefault="00FC0C69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FC0C69" w:rsidRDefault="00FC0C69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FC0C69" w:rsidRDefault="00FC0C69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FC0C69" w:rsidRDefault="00FC0C69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FC0C69" w:rsidRDefault="00FC0C69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FC0C69" w:rsidRDefault="00FC0C69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5F1C96" w:rsidRDefault="005F1C96" w:rsidP="00433E14">
      <w:pPr>
        <w:rPr>
          <w:b/>
          <w:bCs/>
          <w:color w:val="B0BC04"/>
          <w:sz w:val="28"/>
          <w:szCs w:val="28"/>
        </w:rPr>
      </w:pPr>
      <w:r>
        <w:rPr>
          <w:b/>
          <w:bCs/>
          <w:color w:val="B0BC04"/>
          <w:sz w:val="28"/>
          <w:szCs w:val="28"/>
        </w:rPr>
        <w:lastRenderedPageBreak/>
        <w:t>Annexe</w:t>
      </w:r>
      <w:r w:rsidR="009D02FA">
        <w:rPr>
          <w:b/>
          <w:bCs/>
          <w:color w:val="B0BC04"/>
          <w:sz w:val="28"/>
          <w:szCs w:val="28"/>
        </w:rPr>
        <w:t xml:space="preserve"> 1</w:t>
      </w:r>
      <w:r w:rsidR="00433E14">
        <w:rPr>
          <w:b/>
          <w:bCs/>
          <w:color w:val="B0BC04"/>
          <w:sz w:val="28"/>
          <w:szCs w:val="28"/>
        </w:rPr>
        <w:t> : Cahier des charges fonctionnelle</w:t>
      </w:r>
    </w:p>
    <w:p w:rsidR="00433E14" w:rsidRPr="00586FFF" w:rsidRDefault="00433E14" w:rsidP="00433E14">
      <w:pPr>
        <w:pStyle w:val="ListParagraph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rPr>
          <w:rFonts w:cs="Times New Roman"/>
          <w:b/>
          <w:lang w:val="en-US"/>
        </w:rPr>
      </w:pPr>
      <w:r>
        <w:rPr>
          <w:rFonts w:cs="Times New Roman"/>
          <w:b/>
        </w:rPr>
        <w:t xml:space="preserve">Objectif </w:t>
      </w:r>
    </w:p>
    <w:p w:rsidR="00433E14" w:rsidRPr="00433E14" w:rsidRDefault="00433E14" w:rsidP="00433E14">
      <w:pPr>
        <w:spacing w:after="0"/>
        <w:rPr>
          <w:rFonts w:cs="Times New Roman"/>
          <w:sz w:val="20"/>
          <w:szCs w:val="20"/>
        </w:rPr>
      </w:pPr>
      <w:r w:rsidRPr="00433E14">
        <w:rPr>
          <w:rFonts w:cs="Times New Roman"/>
          <w:sz w:val="20"/>
          <w:szCs w:val="20"/>
        </w:rPr>
        <w:t>Notre programme se divise en deux grandes parties :</w:t>
      </w:r>
    </w:p>
    <w:p w:rsidR="00433E14" w:rsidRPr="00433E14" w:rsidRDefault="00433E14" w:rsidP="00433E14">
      <w:pPr>
        <w:pStyle w:val="ListParagraph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hanging="278"/>
        <w:contextualSpacing w:val="0"/>
        <w:rPr>
          <w:rFonts w:cs="Times New Roman"/>
          <w:sz w:val="20"/>
          <w:szCs w:val="20"/>
        </w:rPr>
      </w:pPr>
      <w:r w:rsidRPr="00433E14">
        <w:rPr>
          <w:rFonts w:cs="Times New Roman"/>
          <w:sz w:val="20"/>
          <w:szCs w:val="20"/>
        </w:rPr>
        <w:t>Une partie statistique : Détermine</w:t>
      </w:r>
      <w:r w:rsidR="001211A9">
        <w:rPr>
          <w:rFonts w:cs="Times New Roman"/>
          <w:sz w:val="20"/>
          <w:szCs w:val="20"/>
        </w:rPr>
        <w:t>r</w:t>
      </w:r>
      <w:r w:rsidRPr="00433E14">
        <w:rPr>
          <w:rFonts w:cs="Times New Roman"/>
          <w:sz w:val="20"/>
          <w:szCs w:val="20"/>
        </w:rPr>
        <w:t xml:space="preserve"> le nombre de personnes dans un local et détecte</w:t>
      </w:r>
      <w:r w:rsidR="001211A9">
        <w:rPr>
          <w:rFonts w:cs="Times New Roman"/>
          <w:sz w:val="20"/>
          <w:szCs w:val="20"/>
        </w:rPr>
        <w:t>r</w:t>
      </w:r>
      <w:r w:rsidRPr="00433E14">
        <w:rPr>
          <w:rFonts w:cs="Times New Roman"/>
          <w:sz w:val="20"/>
          <w:szCs w:val="20"/>
        </w:rPr>
        <w:t xml:space="preserve"> leur</w:t>
      </w:r>
      <w:r w:rsidR="002803CC">
        <w:rPr>
          <w:rFonts w:cs="Times New Roman"/>
          <w:sz w:val="20"/>
          <w:szCs w:val="20"/>
        </w:rPr>
        <w:t>s</w:t>
      </w:r>
      <w:r w:rsidRPr="00433E14">
        <w:rPr>
          <w:rFonts w:cs="Times New Roman"/>
          <w:sz w:val="20"/>
          <w:szCs w:val="20"/>
        </w:rPr>
        <w:t xml:space="preserve"> postures (assise, debout, allongé…) en se basant sur les images </w:t>
      </w:r>
      <w:r w:rsidR="001211A9">
        <w:rPr>
          <w:rFonts w:cs="Times New Roman"/>
          <w:sz w:val="20"/>
          <w:szCs w:val="20"/>
        </w:rPr>
        <w:t>acquises par la caméra située en haut du robot</w:t>
      </w:r>
      <w:r w:rsidR="00864260">
        <w:rPr>
          <w:rFonts w:cs="Times New Roman"/>
          <w:sz w:val="20"/>
          <w:szCs w:val="20"/>
        </w:rPr>
        <w:t>, et en faisant un</w:t>
      </w:r>
      <w:r w:rsidRPr="00433E14">
        <w:rPr>
          <w:rFonts w:cs="Times New Roman"/>
          <w:sz w:val="20"/>
          <w:szCs w:val="20"/>
        </w:rPr>
        <w:t xml:space="preserve"> tour pour visualiser tout l’endroit.  </w:t>
      </w:r>
    </w:p>
    <w:p w:rsidR="00433E14" w:rsidRPr="00433E14" w:rsidRDefault="00433E14" w:rsidP="0092676C">
      <w:pPr>
        <w:pStyle w:val="ListParagraph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hanging="278"/>
        <w:contextualSpacing w:val="0"/>
        <w:rPr>
          <w:rFonts w:cs="Times New Roman"/>
          <w:sz w:val="20"/>
          <w:szCs w:val="20"/>
          <w:u w:val="single"/>
        </w:rPr>
      </w:pPr>
      <w:r w:rsidRPr="00433E14">
        <w:rPr>
          <w:rFonts w:cs="Times New Roman"/>
          <w:sz w:val="20"/>
          <w:szCs w:val="20"/>
        </w:rPr>
        <w:t>Une partie comportementale : Détecte</w:t>
      </w:r>
      <w:r w:rsidR="0092676C">
        <w:rPr>
          <w:rFonts w:cs="Times New Roman"/>
          <w:sz w:val="20"/>
          <w:szCs w:val="20"/>
        </w:rPr>
        <w:t>r</w:t>
      </w:r>
      <w:r w:rsidRPr="00433E14">
        <w:rPr>
          <w:rFonts w:cs="Times New Roman"/>
          <w:sz w:val="20"/>
          <w:szCs w:val="20"/>
        </w:rPr>
        <w:t xml:space="preserve"> l’attention des personnes envers le robot. Dans cette partie, l’algorithme va se baser sur les images capté</w:t>
      </w:r>
      <w:r w:rsidR="00864260">
        <w:rPr>
          <w:rFonts w:cs="Times New Roman"/>
          <w:sz w:val="20"/>
          <w:szCs w:val="20"/>
        </w:rPr>
        <w:t>es</w:t>
      </w:r>
      <w:r w:rsidRPr="00433E14">
        <w:rPr>
          <w:rFonts w:cs="Times New Roman"/>
          <w:sz w:val="20"/>
          <w:szCs w:val="20"/>
        </w:rPr>
        <w:t xml:space="preserve"> par la caméra (qui va être fixé</w:t>
      </w:r>
      <w:r w:rsidR="002803CC">
        <w:rPr>
          <w:rFonts w:cs="Times New Roman"/>
          <w:sz w:val="20"/>
          <w:szCs w:val="20"/>
        </w:rPr>
        <w:t>e</w:t>
      </w:r>
      <w:r w:rsidRPr="00433E14">
        <w:rPr>
          <w:rFonts w:cs="Times New Roman"/>
          <w:sz w:val="20"/>
          <w:szCs w:val="20"/>
        </w:rPr>
        <w:t xml:space="preserve"> à une position bien déterminé</w:t>
      </w:r>
      <w:r w:rsidR="002803CC">
        <w:rPr>
          <w:rFonts w:cs="Times New Roman"/>
          <w:sz w:val="20"/>
          <w:szCs w:val="20"/>
        </w:rPr>
        <w:t>e</w:t>
      </w:r>
      <w:r w:rsidRPr="00433E14">
        <w:rPr>
          <w:rFonts w:cs="Times New Roman"/>
          <w:sz w:val="20"/>
          <w:szCs w:val="20"/>
        </w:rPr>
        <w:t xml:space="preserve">) pour détecter des gestes </w:t>
      </w:r>
      <w:r w:rsidR="00C93C6C">
        <w:rPr>
          <w:rFonts w:cs="Times New Roman"/>
          <w:sz w:val="20"/>
          <w:szCs w:val="20"/>
        </w:rPr>
        <w:t>prédéfinis faits</w:t>
      </w:r>
      <w:r w:rsidR="0092676C">
        <w:rPr>
          <w:rFonts w:cs="Times New Roman"/>
          <w:sz w:val="20"/>
          <w:szCs w:val="20"/>
        </w:rPr>
        <w:t xml:space="preserve"> par les</w:t>
      </w:r>
      <w:r w:rsidRPr="00433E14">
        <w:rPr>
          <w:rFonts w:cs="Times New Roman"/>
          <w:sz w:val="20"/>
          <w:szCs w:val="20"/>
        </w:rPr>
        <w:t xml:space="preserve"> personne</w:t>
      </w:r>
      <w:r w:rsidR="0092676C">
        <w:rPr>
          <w:rFonts w:cs="Times New Roman"/>
          <w:sz w:val="20"/>
          <w:szCs w:val="20"/>
        </w:rPr>
        <w:t>s</w:t>
      </w:r>
      <w:r w:rsidRPr="00433E14">
        <w:rPr>
          <w:rFonts w:cs="Times New Roman"/>
          <w:sz w:val="20"/>
          <w:szCs w:val="20"/>
        </w:rPr>
        <w:t xml:space="preserve"> </w:t>
      </w:r>
      <w:r w:rsidR="00C93C6C">
        <w:rPr>
          <w:rFonts w:cs="Times New Roman"/>
          <w:sz w:val="20"/>
          <w:szCs w:val="20"/>
        </w:rPr>
        <w:t>que la caméra voit</w:t>
      </w:r>
      <w:r w:rsidR="0092676C">
        <w:rPr>
          <w:rFonts w:cs="Times New Roman"/>
          <w:sz w:val="20"/>
          <w:szCs w:val="20"/>
        </w:rPr>
        <w:t xml:space="preserve"> et classifier leurs degrés d’intérêts envers </w:t>
      </w:r>
      <w:proofErr w:type="spellStart"/>
      <w:r w:rsidR="0092676C">
        <w:rPr>
          <w:rFonts w:cs="Times New Roman"/>
          <w:sz w:val="20"/>
          <w:szCs w:val="20"/>
        </w:rPr>
        <w:t>Diya</w:t>
      </w:r>
      <w:proofErr w:type="spellEnd"/>
      <w:r w:rsidR="0092676C">
        <w:rPr>
          <w:rFonts w:cs="Times New Roman"/>
          <w:sz w:val="20"/>
          <w:szCs w:val="20"/>
        </w:rPr>
        <w:t xml:space="preserve"> One pour savoir vers quelle personne aller en premier</w:t>
      </w:r>
      <w:r w:rsidRPr="00433E14">
        <w:rPr>
          <w:rFonts w:cs="Times New Roman"/>
          <w:sz w:val="20"/>
          <w:szCs w:val="20"/>
        </w:rPr>
        <w:t>.</w:t>
      </w:r>
    </w:p>
    <w:p w:rsidR="00433E14" w:rsidRPr="00FC0C69" w:rsidRDefault="00433E14" w:rsidP="00864260">
      <w:pPr>
        <w:rPr>
          <w:rFonts w:cs="Times New Roman"/>
          <w:sz w:val="2"/>
          <w:szCs w:val="2"/>
          <w:u w:val="single"/>
        </w:rPr>
      </w:pPr>
    </w:p>
    <w:p w:rsidR="00433E14" w:rsidRPr="00433E14" w:rsidRDefault="00433E14" w:rsidP="00433E14">
      <w:pPr>
        <w:pStyle w:val="ListParagraph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rPr>
          <w:rFonts w:cs="Times New Roman"/>
          <w:b/>
        </w:rPr>
      </w:pPr>
      <w:r w:rsidRPr="00433E14">
        <w:rPr>
          <w:rFonts w:cs="Times New Roman"/>
          <w:b/>
        </w:rPr>
        <w:t>Langage de programmation</w:t>
      </w:r>
    </w:p>
    <w:p w:rsidR="00864260" w:rsidRDefault="00864260" w:rsidP="00864260">
      <w:pPr>
        <w:spacing w:after="0"/>
        <w:ind w:left="420"/>
        <w:rPr>
          <w:rFonts w:cs="Times New Roman"/>
          <w:sz w:val="20"/>
          <w:szCs w:val="20"/>
        </w:rPr>
      </w:pPr>
      <w:r w:rsidRPr="00864260">
        <w:rPr>
          <w:rFonts w:cs="Times New Roman"/>
          <w:sz w:val="20"/>
          <w:szCs w:val="20"/>
        </w:rPr>
        <w:t>Le système d’exploitation du produit est Linux.</w:t>
      </w:r>
      <w:r w:rsidR="00433E14" w:rsidRPr="00433E14">
        <w:rPr>
          <w:rFonts w:cs="Times New Roman"/>
          <w:sz w:val="20"/>
          <w:szCs w:val="20"/>
        </w:rPr>
        <w:tab/>
      </w:r>
    </w:p>
    <w:p w:rsidR="00433E14" w:rsidRPr="00433E14" w:rsidRDefault="00433E14" w:rsidP="00864260">
      <w:pPr>
        <w:ind w:left="420"/>
        <w:rPr>
          <w:rFonts w:cs="Times New Roman"/>
          <w:sz w:val="20"/>
          <w:szCs w:val="20"/>
        </w:rPr>
      </w:pPr>
      <w:r w:rsidRPr="00433E14">
        <w:rPr>
          <w:rFonts w:cs="Times New Roman"/>
          <w:sz w:val="20"/>
          <w:szCs w:val="20"/>
        </w:rPr>
        <w:t>L’implémentation de notre programme sera sur le langage C++.</w:t>
      </w:r>
    </w:p>
    <w:p w:rsidR="00433E14" w:rsidRPr="00433E14" w:rsidRDefault="00433E14" w:rsidP="00433E14">
      <w:pPr>
        <w:pStyle w:val="ListParagraph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rPr>
          <w:rFonts w:cs="Times New Roman"/>
          <w:b/>
        </w:rPr>
      </w:pPr>
      <w:r w:rsidRPr="00433E14">
        <w:rPr>
          <w:rFonts w:cs="Times New Roman"/>
          <w:b/>
        </w:rPr>
        <w:t>Analyse fonctionnelle</w:t>
      </w:r>
    </w:p>
    <w:tbl>
      <w:tblPr>
        <w:tblW w:w="10770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2"/>
        <w:gridCol w:w="7188"/>
      </w:tblGrid>
      <w:tr w:rsidR="00433E14" w:rsidRPr="00433E14" w:rsidTr="00433E14">
        <w:trPr>
          <w:trHeight w:val="219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433E14" w:rsidRPr="00433E14" w:rsidRDefault="00433E14" w:rsidP="00433E14">
            <w:pPr>
              <w:rPr>
                <w:rFonts w:cs="Times New Roman"/>
                <w:sz w:val="20"/>
                <w:szCs w:val="20"/>
              </w:rPr>
            </w:pPr>
            <w:r w:rsidRPr="00433E14">
              <w:rPr>
                <w:rFonts w:cs="Times New Roman"/>
                <w:sz w:val="20"/>
                <w:szCs w:val="20"/>
              </w:rPr>
              <w:t>FP1 (fonction principale 1)</w:t>
            </w:r>
          </w:p>
        </w:tc>
        <w:tc>
          <w:tcPr>
            <w:tcW w:w="7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433E14" w:rsidRPr="00433E14" w:rsidRDefault="00C56134" w:rsidP="009267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Création d’un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dataset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C56134" w:rsidRPr="00433E14" w:rsidTr="00433E14">
        <w:trPr>
          <w:trHeight w:val="219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56134" w:rsidRPr="00433E14" w:rsidRDefault="00C56134" w:rsidP="00433E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FP2 (fonction principale 2)</w:t>
            </w:r>
          </w:p>
        </w:tc>
        <w:tc>
          <w:tcPr>
            <w:tcW w:w="7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56134" w:rsidRDefault="00C56134" w:rsidP="009267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Détection d’une personne dans un flux vidéo.</w:t>
            </w:r>
          </w:p>
        </w:tc>
      </w:tr>
      <w:tr w:rsidR="00433E14" w:rsidRPr="00433E14" w:rsidTr="00433E14">
        <w:trPr>
          <w:trHeight w:val="219"/>
        </w:trPr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433E14" w:rsidRPr="00433E14" w:rsidRDefault="00C56134" w:rsidP="00433E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FP2 (fonction principale 3</w:t>
            </w:r>
            <w:r w:rsidR="00433E14" w:rsidRPr="00433E1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71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433E14" w:rsidRPr="00433E14" w:rsidRDefault="00433E14" w:rsidP="00433E14">
            <w:pPr>
              <w:rPr>
                <w:rFonts w:cs="Times New Roman"/>
                <w:sz w:val="20"/>
                <w:szCs w:val="20"/>
              </w:rPr>
            </w:pPr>
            <w:r w:rsidRPr="00433E14">
              <w:rPr>
                <w:rFonts w:cs="Times New Roman"/>
                <w:sz w:val="20"/>
                <w:szCs w:val="20"/>
              </w:rPr>
              <w:t>Evaluation du nombre de personnes dans un bureau.</w:t>
            </w:r>
          </w:p>
        </w:tc>
      </w:tr>
      <w:tr w:rsidR="00433E14" w:rsidRPr="00433E14" w:rsidTr="00433E14">
        <w:trPr>
          <w:trHeight w:val="227"/>
        </w:trPr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433E14" w:rsidRPr="00433E14" w:rsidRDefault="00433E14" w:rsidP="00433E14">
            <w:pPr>
              <w:rPr>
                <w:rFonts w:cs="Times New Roman"/>
                <w:sz w:val="20"/>
                <w:szCs w:val="20"/>
              </w:rPr>
            </w:pPr>
            <w:r w:rsidRPr="00433E14">
              <w:rPr>
                <w:rFonts w:cs="Times New Roman"/>
                <w:sz w:val="20"/>
                <w:szCs w:val="20"/>
              </w:rPr>
              <w:t>FP3 (fonction principale</w:t>
            </w:r>
            <w:r w:rsidR="00C56134">
              <w:rPr>
                <w:rFonts w:cs="Times New Roman"/>
                <w:sz w:val="20"/>
                <w:szCs w:val="20"/>
              </w:rPr>
              <w:t xml:space="preserve"> 4</w:t>
            </w:r>
            <w:r w:rsidRPr="00433E1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71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433E14" w:rsidRPr="00433E14" w:rsidRDefault="00C56134" w:rsidP="00C561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Détection de l’attention d’une</w:t>
            </w:r>
            <w:r w:rsidR="00433E14" w:rsidRPr="00433E14">
              <w:rPr>
                <w:rFonts w:cs="Times New Roman"/>
                <w:sz w:val="20"/>
                <w:szCs w:val="20"/>
              </w:rPr>
              <w:t xml:space="preserve"> personne envers le robot.</w:t>
            </w:r>
          </w:p>
        </w:tc>
      </w:tr>
      <w:tr w:rsidR="00C56134" w:rsidRPr="00433E14" w:rsidTr="00433E14">
        <w:trPr>
          <w:trHeight w:val="227"/>
        </w:trPr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56134" w:rsidRPr="00433E14" w:rsidRDefault="00C56134" w:rsidP="00433E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FS1 (fonction secondaire 1)</w:t>
            </w:r>
          </w:p>
        </w:tc>
        <w:tc>
          <w:tcPr>
            <w:tcW w:w="71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56134" w:rsidRDefault="00FC0C69" w:rsidP="00FC0C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Classification de</w:t>
            </w:r>
            <w:r w:rsidR="00C56134">
              <w:rPr>
                <w:rFonts w:cs="Times New Roman"/>
                <w:sz w:val="20"/>
                <w:szCs w:val="20"/>
              </w:rPr>
              <w:t xml:space="preserve"> l’</w:t>
            </w:r>
            <w:r>
              <w:rPr>
                <w:rFonts w:cs="Times New Roman"/>
                <w:sz w:val="20"/>
                <w:szCs w:val="20"/>
              </w:rPr>
              <w:t>attention des personnes envers le robot.</w:t>
            </w:r>
          </w:p>
        </w:tc>
      </w:tr>
      <w:tr w:rsidR="00433E14" w:rsidRPr="00433E14" w:rsidTr="00433E14">
        <w:trPr>
          <w:trHeight w:val="123"/>
        </w:trPr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433E14" w:rsidRPr="00433E14" w:rsidRDefault="00FC0C69" w:rsidP="00433E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FS1 (fonction secondaire 2</w:t>
            </w:r>
            <w:r w:rsidR="00433E14" w:rsidRPr="00433E1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71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433E14" w:rsidRPr="00433E14" w:rsidRDefault="00433E14" w:rsidP="00433E14">
            <w:pPr>
              <w:rPr>
                <w:rFonts w:cs="Times New Roman"/>
                <w:sz w:val="20"/>
                <w:szCs w:val="20"/>
              </w:rPr>
            </w:pPr>
            <w:r w:rsidRPr="00433E14">
              <w:rPr>
                <w:rFonts w:cs="Times New Roman"/>
                <w:sz w:val="20"/>
                <w:szCs w:val="20"/>
              </w:rPr>
              <w:t>Détection des postures (assise, debout, allongée…).</w:t>
            </w:r>
          </w:p>
        </w:tc>
      </w:tr>
    </w:tbl>
    <w:p w:rsidR="00433E14" w:rsidRPr="007E793E" w:rsidRDefault="00433E14" w:rsidP="00433E14">
      <w:pPr>
        <w:rPr>
          <w:rFonts w:cs="Times New Roman"/>
        </w:rPr>
      </w:pPr>
    </w:p>
    <w:tbl>
      <w:tblPr>
        <w:tblW w:w="10831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3202"/>
        <w:gridCol w:w="2043"/>
        <w:gridCol w:w="4110"/>
      </w:tblGrid>
      <w:tr w:rsidR="00433E14" w:rsidRPr="007E793E" w:rsidTr="00666318">
        <w:tc>
          <w:tcPr>
            <w:tcW w:w="10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E14" w:rsidRPr="007E793E" w:rsidRDefault="00433E14" w:rsidP="00666318">
            <w:pPr>
              <w:rPr>
                <w:rFonts w:cs="Times New Roman"/>
              </w:rPr>
            </w:pPr>
            <w:r w:rsidRPr="00433E14">
              <w:rPr>
                <w:rFonts w:cs="Times New Roman"/>
                <w:sz w:val="20"/>
                <w:szCs w:val="20"/>
              </w:rPr>
              <w:t>Cahier de charges</w:t>
            </w:r>
          </w:p>
        </w:tc>
      </w:tr>
      <w:tr w:rsidR="00433E14" w:rsidRPr="007E793E" w:rsidTr="00C56134"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E14" w:rsidRPr="00433E14" w:rsidRDefault="00433E14" w:rsidP="00666318">
            <w:pPr>
              <w:rPr>
                <w:rFonts w:cs="Times New Roman"/>
                <w:sz w:val="20"/>
                <w:szCs w:val="20"/>
              </w:rPr>
            </w:pPr>
            <w:r w:rsidRPr="00433E14">
              <w:rPr>
                <w:rFonts w:cs="Times New Roman"/>
                <w:sz w:val="20"/>
                <w:szCs w:val="20"/>
              </w:rPr>
              <w:t>Repère</w:t>
            </w:r>
          </w:p>
        </w:tc>
        <w:tc>
          <w:tcPr>
            <w:tcW w:w="3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E14" w:rsidRPr="00433E14" w:rsidRDefault="00433E14" w:rsidP="00666318">
            <w:pPr>
              <w:rPr>
                <w:rFonts w:cs="Times New Roman"/>
                <w:sz w:val="20"/>
                <w:szCs w:val="20"/>
              </w:rPr>
            </w:pPr>
            <w:r w:rsidRPr="00433E14">
              <w:rPr>
                <w:rFonts w:cs="Times New Roman"/>
                <w:sz w:val="20"/>
                <w:szCs w:val="20"/>
              </w:rPr>
              <w:t>Fonction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E14" w:rsidRPr="00433E14" w:rsidRDefault="00433E14" w:rsidP="00666318">
            <w:pPr>
              <w:rPr>
                <w:rFonts w:cs="Times New Roman"/>
                <w:sz w:val="20"/>
                <w:szCs w:val="20"/>
              </w:rPr>
            </w:pPr>
            <w:r w:rsidRPr="00433E14">
              <w:rPr>
                <w:rFonts w:cs="Times New Roman"/>
                <w:sz w:val="20"/>
                <w:szCs w:val="20"/>
              </w:rPr>
              <w:t>Critère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E14" w:rsidRPr="00433E14" w:rsidRDefault="00433E14" w:rsidP="00666318">
            <w:pPr>
              <w:rPr>
                <w:rFonts w:cs="Times New Roman"/>
                <w:sz w:val="20"/>
                <w:szCs w:val="20"/>
              </w:rPr>
            </w:pPr>
            <w:r w:rsidRPr="00433E14">
              <w:rPr>
                <w:rFonts w:cs="Times New Roman"/>
                <w:sz w:val="20"/>
                <w:szCs w:val="20"/>
              </w:rPr>
              <w:t>Niveau</w:t>
            </w:r>
          </w:p>
        </w:tc>
      </w:tr>
      <w:tr w:rsidR="00433E14" w:rsidRPr="007E793E" w:rsidTr="00C56134">
        <w:trPr>
          <w:trHeight w:val="960"/>
        </w:trPr>
        <w:tc>
          <w:tcPr>
            <w:tcW w:w="147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14" w:rsidRPr="00433E14" w:rsidRDefault="00433E14" w:rsidP="00666318">
            <w:pPr>
              <w:rPr>
                <w:rFonts w:eastAsia="Times New Roman" w:cs="Times New Roman"/>
                <w:sz w:val="20"/>
                <w:szCs w:val="20"/>
              </w:rPr>
            </w:pPr>
            <w:r w:rsidRPr="00433E14">
              <w:rPr>
                <w:rFonts w:cs="Times New Roman"/>
                <w:sz w:val="20"/>
                <w:szCs w:val="20"/>
              </w:rPr>
              <w:t>FP1 (fonction principale 1)</w:t>
            </w:r>
          </w:p>
        </w:tc>
        <w:tc>
          <w:tcPr>
            <w:tcW w:w="320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E14" w:rsidRPr="00433E14" w:rsidRDefault="00433E14" w:rsidP="00666318">
            <w:pPr>
              <w:rPr>
                <w:rFonts w:cs="Times New Roman"/>
                <w:sz w:val="20"/>
                <w:szCs w:val="20"/>
              </w:rPr>
            </w:pPr>
            <w:r w:rsidRPr="00433E14">
              <w:rPr>
                <w:rFonts w:cs="Times New Roman"/>
                <w:sz w:val="20"/>
                <w:szCs w:val="20"/>
              </w:rPr>
              <w:t xml:space="preserve">Création d’un </w:t>
            </w:r>
            <w:proofErr w:type="spellStart"/>
            <w:r w:rsidRPr="00433E14">
              <w:rPr>
                <w:rFonts w:cs="Times New Roman"/>
                <w:sz w:val="20"/>
                <w:szCs w:val="20"/>
              </w:rPr>
              <w:t>dataset</w:t>
            </w:r>
            <w:proofErr w:type="spellEnd"/>
            <w:r w:rsidRPr="00433E14">
              <w:rPr>
                <w:rFonts w:cs="Times New Roman"/>
                <w:sz w:val="20"/>
                <w:szCs w:val="20"/>
              </w:rPr>
              <w:t>, c’est un ensemble de séquence d’images pour tester les résultats du logiciel.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14" w:rsidRPr="00433E14" w:rsidRDefault="00433E14" w:rsidP="00666318">
            <w:pPr>
              <w:rPr>
                <w:rFonts w:eastAsia="Times New Roman" w:cs="Times New Roman"/>
                <w:sz w:val="20"/>
                <w:szCs w:val="20"/>
              </w:rPr>
            </w:pPr>
            <w:r w:rsidRPr="00433E14">
              <w:rPr>
                <w:rFonts w:cs="Times New Roman"/>
                <w:sz w:val="20"/>
                <w:szCs w:val="20"/>
              </w:rPr>
              <w:t>- Scenarios différents</w:t>
            </w:r>
          </w:p>
          <w:p w:rsidR="00433E14" w:rsidRPr="00433E14" w:rsidRDefault="00433E14" w:rsidP="00666318">
            <w:pPr>
              <w:rPr>
                <w:rFonts w:cs="Times New Roman"/>
                <w:sz w:val="20"/>
                <w:szCs w:val="20"/>
              </w:rPr>
            </w:pPr>
          </w:p>
          <w:p w:rsidR="00433E14" w:rsidRPr="00433E14" w:rsidRDefault="00433E14" w:rsidP="00666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E14" w:rsidRPr="00433E14" w:rsidRDefault="00433E14" w:rsidP="00666318">
            <w:pPr>
              <w:rPr>
                <w:rFonts w:cs="Times New Roman"/>
                <w:sz w:val="20"/>
                <w:szCs w:val="20"/>
              </w:rPr>
            </w:pPr>
            <w:r w:rsidRPr="00433E14">
              <w:rPr>
                <w:rFonts w:cs="Times New Roman"/>
                <w:sz w:val="20"/>
                <w:szCs w:val="20"/>
              </w:rPr>
              <w:t>- 3 scénarios différents pour tester la fonction qui compte le nombre de personnes dans un local.</w:t>
            </w:r>
          </w:p>
        </w:tc>
      </w:tr>
      <w:tr w:rsidR="00433E14" w:rsidRPr="007E793E" w:rsidTr="00C56134">
        <w:trPr>
          <w:trHeight w:val="932"/>
        </w:trPr>
        <w:tc>
          <w:tcPr>
            <w:tcW w:w="1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3E14" w:rsidRPr="00433E14" w:rsidRDefault="00433E14" w:rsidP="0066631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3E14" w:rsidRPr="00433E14" w:rsidRDefault="00433E14" w:rsidP="0066631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E14" w:rsidRPr="00433E14" w:rsidRDefault="00433E14" w:rsidP="00666318">
            <w:pPr>
              <w:rPr>
                <w:rFonts w:cs="Times New Roman"/>
                <w:sz w:val="20"/>
                <w:szCs w:val="20"/>
              </w:rPr>
            </w:pPr>
            <w:r w:rsidRPr="00433E14">
              <w:rPr>
                <w:rFonts w:cs="Times New Roman"/>
                <w:sz w:val="20"/>
                <w:szCs w:val="20"/>
              </w:rPr>
              <w:t>- Scenarios proche de la vie réelle.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14" w:rsidRPr="00433E14" w:rsidRDefault="00433E14" w:rsidP="00666318">
            <w:pPr>
              <w:rPr>
                <w:rFonts w:eastAsia="Times New Roman" w:cs="Times New Roman"/>
                <w:sz w:val="20"/>
                <w:szCs w:val="20"/>
              </w:rPr>
            </w:pPr>
            <w:r w:rsidRPr="00433E14">
              <w:rPr>
                <w:rFonts w:cs="Times New Roman"/>
                <w:sz w:val="20"/>
                <w:szCs w:val="20"/>
              </w:rPr>
              <w:t>- 3 scénarios de la vie courante pour tester la fonction qui détection de l’attention des personnes envers le robot</w:t>
            </w:r>
            <w:r w:rsidRPr="00433E14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C56134" w:rsidRPr="007E793E" w:rsidTr="00C56134">
        <w:trPr>
          <w:trHeight w:val="960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6134" w:rsidRPr="00433E14" w:rsidRDefault="00C56134" w:rsidP="00C5613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FP2 (fonction principale 2)</w:t>
            </w:r>
          </w:p>
        </w:tc>
        <w:tc>
          <w:tcPr>
            <w:tcW w:w="3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6134" w:rsidRPr="00433E14" w:rsidRDefault="00C56134" w:rsidP="00C5613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Détection d’une personne dans un flux vidéo (par visage, par corps en entier ou par une partie du corps)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6134" w:rsidRPr="00C56134" w:rsidRDefault="00C56134" w:rsidP="00C561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-Rapidité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6134" w:rsidRPr="00433E14" w:rsidRDefault="00C56134" w:rsidP="006663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Temps réel</w:t>
            </w:r>
          </w:p>
        </w:tc>
      </w:tr>
      <w:tr w:rsidR="00433E14" w:rsidRPr="007E793E" w:rsidTr="00C56134">
        <w:trPr>
          <w:trHeight w:val="898"/>
        </w:trPr>
        <w:tc>
          <w:tcPr>
            <w:tcW w:w="147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E14" w:rsidRPr="00433E14" w:rsidRDefault="00C56134" w:rsidP="006663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FP2 (fonction principale3</w:t>
            </w:r>
            <w:r w:rsidR="00433E14" w:rsidRPr="00433E1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20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E14" w:rsidRPr="00433E14" w:rsidRDefault="00433E14" w:rsidP="00666318">
            <w:pPr>
              <w:rPr>
                <w:rFonts w:cs="Times New Roman"/>
                <w:sz w:val="20"/>
                <w:szCs w:val="20"/>
              </w:rPr>
            </w:pPr>
            <w:r w:rsidRPr="00433E14">
              <w:rPr>
                <w:rFonts w:cs="Times New Roman"/>
                <w:sz w:val="20"/>
                <w:szCs w:val="20"/>
              </w:rPr>
              <w:t>Evaluation du nombre de personnes dans un local.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14" w:rsidRPr="00433E14" w:rsidRDefault="00433E14" w:rsidP="00666318">
            <w:pPr>
              <w:rPr>
                <w:rFonts w:eastAsia="Times New Roman" w:cs="Times New Roman"/>
                <w:sz w:val="20"/>
                <w:szCs w:val="20"/>
              </w:rPr>
            </w:pPr>
            <w:r w:rsidRPr="00433E14">
              <w:rPr>
                <w:rFonts w:cs="Times New Roman"/>
                <w:sz w:val="20"/>
                <w:szCs w:val="20"/>
              </w:rPr>
              <w:t>- Précision et robustesse.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14" w:rsidRPr="00433E14" w:rsidRDefault="00C32436" w:rsidP="0005777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433E14" w:rsidRPr="00433E14">
              <w:rPr>
                <w:rFonts w:cs="Times New Roman"/>
                <w:sz w:val="20"/>
                <w:szCs w:val="20"/>
              </w:rPr>
              <w:t>l’algorithme est capable de donner le nombre exa</w:t>
            </w:r>
            <w:r w:rsidR="00057779">
              <w:rPr>
                <w:rFonts w:cs="Times New Roman"/>
                <w:sz w:val="20"/>
                <w:szCs w:val="20"/>
              </w:rPr>
              <w:t>ct des personnes dans le bureau.</w:t>
            </w:r>
          </w:p>
        </w:tc>
      </w:tr>
      <w:tr w:rsidR="00433E14" w:rsidRPr="007E793E" w:rsidTr="00C56134">
        <w:trPr>
          <w:trHeight w:val="339"/>
        </w:trPr>
        <w:tc>
          <w:tcPr>
            <w:tcW w:w="1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3E14" w:rsidRPr="00433E14" w:rsidRDefault="00433E14" w:rsidP="0066631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3E14" w:rsidRPr="00433E14" w:rsidRDefault="00433E14" w:rsidP="0066631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E14" w:rsidRPr="00433E14" w:rsidRDefault="00433E14" w:rsidP="00666318">
            <w:pPr>
              <w:rPr>
                <w:rFonts w:cs="Times New Roman"/>
                <w:sz w:val="20"/>
                <w:szCs w:val="20"/>
              </w:rPr>
            </w:pPr>
            <w:r w:rsidRPr="00433E14">
              <w:rPr>
                <w:rFonts w:cs="Times New Roman"/>
                <w:sz w:val="20"/>
                <w:szCs w:val="20"/>
              </w:rPr>
              <w:t>- Rapidité.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E14" w:rsidRPr="00433E14" w:rsidRDefault="00433E14" w:rsidP="00666318">
            <w:pPr>
              <w:rPr>
                <w:rFonts w:cs="Times New Roman"/>
                <w:sz w:val="20"/>
                <w:szCs w:val="20"/>
              </w:rPr>
            </w:pPr>
            <w:r w:rsidRPr="00433E14">
              <w:rPr>
                <w:rFonts w:cs="Times New Roman"/>
                <w:sz w:val="20"/>
                <w:szCs w:val="20"/>
              </w:rPr>
              <w:t>- Temps réel (&lt;x s).</w:t>
            </w:r>
          </w:p>
        </w:tc>
      </w:tr>
      <w:tr w:rsidR="00433E14" w:rsidRPr="007E793E" w:rsidTr="00C56134">
        <w:trPr>
          <w:trHeight w:val="339"/>
        </w:trPr>
        <w:tc>
          <w:tcPr>
            <w:tcW w:w="147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E14" w:rsidRPr="00433E14" w:rsidRDefault="00C56134" w:rsidP="006663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FP3 (fonction principale 4</w:t>
            </w:r>
            <w:r w:rsidR="00433E14" w:rsidRPr="00433E1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20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E14" w:rsidRPr="00433E14" w:rsidRDefault="00433E14" w:rsidP="00666318">
            <w:pPr>
              <w:rPr>
                <w:rFonts w:cs="Times New Roman"/>
                <w:sz w:val="20"/>
                <w:szCs w:val="20"/>
              </w:rPr>
            </w:pPr>
            <w:r w:rsidRPr="00433E14">
              <w:rPr>
                <w:rFonts w:cs="Times New Roman"/>
                <w:sz w:val="20"/>
                <w:szCs w:val="20"/>
              </w:rPr>
              <w:t>Détection de l’attention des personnes envers le robot.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14" w:rsidRPr="00433E14" w:rsidRDefault="00433E14" w:rsidP="00666318">
            <w:pPr>
              <w:rPr>
                <w:rFonts w:eastAsia="Times New Roman" w:cs="Times New Roman"/>
                <w:sz w:val="20"/>
                <w:szCs w:val="20"/>
              </w:rPr>
            </w:pPr>
            <w:r w:rsidRPr="00433E14">
              <w:rPr>
                <w:rFonts w:cs="Times New Roman"/>
                <w:sz w:val="20"/>
                <w:szCs w:val="20"/>
              </w:rPr>
              <w:t>- Nombre de gestions.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14" w:rsidRPr="00433E14" w:rsidRDefault="00433E14" w:rsidP="00666318">
            <w:pPr>
              <w:rPr>
                <w:rFonts w:eastAsia="Times New Roman" w:cs="Times New Roman"/>
                <w:sz w:val="20"/>
                <w:szCs w:val="20"/>
              </w:rPr>
            </w:pPr>
            <w:r w:rsidRPr="00433E14">
              <w:rPr>
                <w:rFonts w:cs="Times New Roman"/>
                <w:sz w:val="20"/>
                <w:szCs w:val="20"/>
              </w:rPr>
              <w:t>- Trois gestions.</w:t>
            </w:r>
          </w:p>
        </w:tc>
      </w:tr>
      <w:tr w:rsidR="00433E14" w:rsidRPr="007E793E" w:rsidTr="00C56134">
        <w:trPr>
          <w:trHeight w:val="150"/>
        </w:trPr>
        <w:tc>
          <w:tcPr>
            <w:tcW w:w="1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3E14" w:rsidRPr="00433E14" w:rsidRDefault="00433E14" w:rsidP="0066631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3E14" w:rsidRPr="00433E14" w:rsidRDefault="00433E14" w:rsidP="0066631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E14" w:rsidRPr="00433E14" w:rsidRDefault="00433E14" w:rsidP="00666318">
            <w:pPr>
              <w:rPr>
                <w:rFonts w:cs="Times New Roman"/>
                <w:sz w:val="20"/>
                <w:szCs w:val="20"/>
              </w:rPr>
            </w:pPr>
            <w:r w:rsidRPr="00433E14">
              <w:rPr>
                <w:rFonts w:cs="Times New Roman"/>
                <w:sz w:val="20"/>
                <w:szCs w:val="20"/>
              </w:rPr>
              <w:t>- Rapidité.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E14" w:rsidRPr="00433E14" w:rsidRDefault="00433E14" w:rsidP="00666318">
            <w:pPr>
              <w:rPr>
                <w:rFonts w:cs="Times New Roman"/>
                <w:sz w:val="20"/>
                <w:szCs w:val="20"/>
              </w:rPr>
            </w:pPr>
            <w:r w:rsidRPr="00433E14">
              <w:rPr>
                <w:rFonts w:cs="Times New Roman"/>
                <w:sz w:val="20"/>
                <w:szCs w:val="20"/>
              </w:rPr>
              <w:t>- Temps réel (&lt;y s).</w:t>
            </w:r>
          </w:p>
        </w:tc>
      </w:tr>
      <w:tr w:rsidR="00FC0C69" w:rsidRPr="007E793E" w:rsidTr="00C56134">
        <w:trPr>
          <w:trHeight w:val="150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0C69" w:rsidRPr="00433E14" w:rsidRDefault="00FC0C69" w:rsidP="0066631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FS1 (fonction secondaire 1</w:t>
            </w:r>
          </w:p>
        </w:tc>
        <w:tc>
          <w:tcPr>
            <w:tcW w:w="3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0C69" w:rsidRPr="00433E14" w:rsidRDefault="00FC0C69" w:rsidP="0066631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Classification de l’attention des personnes envers le robot.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69" w:rsidRPr="00FC0C69" w:rsidRDefault="00FC0C69" w:rsidP="00FC0C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-Rapidité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69" w:rsidRPr="00433E14" w:rsidRDefault="00FC0C69" w:rsidP="006663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Temps réel</w:t>
            </w:r>
          </w:p>
        </w:tc>
      </w:tr>
      <w:tr w:rsidR="00433E14" w:rsidRPr="007E793E" w:rsidTr="00C56134">
        <w:trPr>
          <w:trHeight w:val="295"/>
        </w:trPr>
        <w:tc>
          <w:tcPr>
            <w:tcW w:w="147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E14" w:rsidRPr="00433E14" w:rsidRDefault="00FC0C69" w:rsidP="006663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FS2</w:t>
            </w:r>
            <w:r w:rsidR="00433E14" w:rsidRPr="00433E14">
              <w:rPr>
                <w:rFonts w:cs="Times New Roman"/>
                <w:sz w:val="20"/>
                <w:szCs w:val="20"/>
              </w:rPr>
              <w:t xml:space="preserve"> (fonction secondaire 2)</w:t>
            </w:r>
          </w:p>
        </w:tc>
        <w:tc>
          <w:tcPr>
            <w:tcW w:w="320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E14" w:rsidRPr="00433E14" w:rsidRDefault="00433E14" w:rsidP="00666318">
            <w:pPr>
              <w:rPr>
                <w:rFonts w:eastAsiaTheme="minorEastAsia" w:cs="Times New Roman"/>
                <w:sz w:val="20"/>
                <w:szCs w:val="20"/>
                <w:lang w:eastAsia="zh-CN"/>
              </w:rPr>
            </w:pPr>
            <w:r w:rsidRPr="00433E14">
              <w:rPr>
                <w:rFonts w:cs="Times New Roman"/>
                <w:sz w:val="20"/>
                <w:szCs w:val="20"/>
              </w:rPr>
              <w:t>Détection des postures (assise, debout, allongée…)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14" w:rsidRPr="00433E14" w:rsidRDefault="00433E14" w:rsidP="00666318">
            <w:pPr>
              <w:rPr>
                <w:rFonts w:eastAsia="Times New Roman" w:cs="Times New Roman"/>
                <w:sz w:val="20"/>
                <w:szCs w:val="20"/>
              </w:rPr>
            </w:pPr>
            <w:r w:rsidRPr="00433E14">
              <w:rPr>
                <w:rFonts w:cs="Times New Roman"/>
                <w:sz w:val="20"/>
                <w:szCs w:val="20"/>
              </w:rPr>
              <w:t>-Nombre de postures.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14" w:rsidRPr="00433E14" w:rsidRDefault="00433E14" w:rsidP="00666318">
            <w:pPr>
              <w:rPr>
                <w:rFonts w:eastAsia="Times New Roman" w:cs="Times New Roman"/>
                <w:sz w:val="20"/>
                <w:szCs w:val="20"/>
              </w:rPr>
            </w:pPr>
            <w:r w:rsidRPr="00433E14">
              <w:rPr>
                <w:rFonts w:cs="Times New Roman"/>
                <w:sz w:val="20"/>
                <w:szCs w:val="20"/>
              </w:rPr>
              <w:t>- Assise, debout.</w:t>
            </w:r>
          </w:p>
        </w:tc>
      </w:tr>
      <w:tr w:rsidR="00433E14" w:rsidRPr="007E793E" w:rsidTr="00C56134">
        <w:trPr>
          <w:trHeight w:val="300"/>
        </w:trPr>
        <w:tc>
          <w:tcPr>
            <w:tcW w:w="1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3E14" w:rsidRPr="00433E14" w:rsidRDefault="00433E14" w:rsidP="0066631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3E14" w:rsidRPr="00433E14" w:rsidRDefault="00433E14" w:rsidP="0066631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E14" w:rsidRPr="00433E14" w:rsidRDefault="00433E14" w:rsidP="00666318">
            <w:pPr>
              <w:rPr>
                <w:rFonts w:cs="Times New Roman"/>
                <w:sz w:val="20"/>
                <w:szCs w:val="20"/>
              </w:rPr>
            </w:pPr>
            <w:r w:rsidRPr="00433E14">
              <w:rPr>
                <w:rFonts w:cs="Times New Roman"/>
                <w:sz w:val="20"/>
                <w:szCs w:val="20"/>
              </w:rPr>
              <w:t>- Rapidité.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E14" w:rsidRPr="00433E14" w:rsidRDefault="00433E14" w:rsidP="00666318">
            <w:pPr>
              <w:rPr>
                <w:rFonts w:cs="Times New Roman"/>
                <w:sz w:val="20"/>
                <w:szCs w:val="20"/>
              </w:rPr>
            </w:pPr>
            <w:r w:rsidRPr="00433E14">
              <w:rPr>
                <w:rFonts w:cs="Times New Roman"/>
                <w:sz w:val="20"/>
                <w:szCs w:val="20"/>
              </w:rPr>
              <w:t xml:space="preserve">- Temps réel (&lt;z s). </w:t>
            </w:r>
          </w:p>
        </w:tc>
      </w:tr>
    </w:tbl>
    <w:p w:rsidR="00433E14" w:rsidRDefault="00433E14" w:rsidP="00433E14">
      <w:pPr>
        <w:pStyle w:val="ListParagraph"/>
        <w:ind w:left="420"/>
        <w:rPr>
          <w:rStyle w:val="Policepardfaut"/>
          <w:rFonts w:cs="Times New Roman"/>
          <w:b/>
          <w:u w:val="single"/>
        </w:rPr>
      </w:pPr>
    </w:p>
    <w:p w:rsidR="00433E14" w:rsidRPr="00433E14" w:rsidRDefault="00433E14" w:rsidP="00433E14">
      <w:pPr>
        <w:pStyle w:val="ListParagraph"/>
        <w:widowControl w:val="0"/>
        <w:numPr>
          <w:ilvl w:val="0"/>
          <w:numId w:val="3"/>
        </w:numPr>
        <w:suppressAutoHyphens/>
        <w:autoSpaceDN w:val="0"/>
        <w:spacing w:line="240" w:lineRule="auto"/>
        <w:contextualSpacing w:val="0"/>
        <w:rPr>
          <w:rStyle w:val="Policepardfaut"/>
          <w:rFonts w:cs="Times New Roman"/>
          <w:b/>
        </w:rPr>
      </w:pPr>
      <w:r w:rsidRPr="00433E14">
        <w:rPr>
          <w:rStyle w:val="Policepardfaut"/>
          <w:rFonts w:cs="Times New Roman"/>
          <w:b/>
        </w:rPr>
        <w:t>Faisabilité technique</w:t>
      </w:r>
    </w:p>
    <w:p w:rsidR="00433E14" w:rsidRPr="00433E14" w:rsidRDefault="00433E14" w:rsidP="00433E14">
      <w:pPr>
        <w:pStyle w:val="ListParagraph"/>
        <w:numPr>
          <w:ilvl w:val="0"/>
          <w:numId w:val="1"/>
        </w:numPr>
        <w:spacing w:after="0"/>
        <w:rPr>
          <w:rFonts w:cs="Times New Roman"/>
          <w:sz w:val="20"/>
          <w:szCs w:val="20"/>
        </w:rPr>
      </w:pPr>
      <w:r w:rsidRPr="00433E14">
        <w:rPr>
          <w:rStyle w:val="Policepardfaut"/>
          <w:rFonts w:cs="Times New Roman"/>
          <w:sz w:val="20"/>
          <w:szCs w:val="20"/>
        </w:rPr>
        <w:t>Utilisation de la</w:t>
      </w:r>
      <w:r w:rsidRPr="00433E14">
        <w:rPr>
          <w:rFonts w:cs="Times New Roman"/>
          <w:sz w:val="20"/>
          <w:szCs w:val="20"/>
        </w:rPr>
        <w:t xml:space="preserve"> bibliothèque « </w:t>
      </w:r>
      <w:proofErr w:type="spellStart"/>
      <w:r w:rsidRPr="00433E14">
        <w:rPr>
          <w:rFonts w:cs="Times New Roman"/>
          <w:sz w:val="20"/>
          <w:szCs w:val="20"/>
        </w:rPr>
        <w:t>OpenCV</w:t>
      </w:r>
      <w:proofErr w:type="spellEnd"/>
      <w:r w:rsidRPr="00433E14">
        <w:rPr>
          <w:rFonts w:cs="Times New Roman"/>
          <w:sz w:val="20"/>
          <w:szCs w:val="20"/>
        </w:rPr>
        <w:t> »du langage C</w:t>
      </w:r>
      <w:r>
        <w:rPr>
          <w:rFonts w:cs="Times New Roman"/>
          <w:sz w:val="20"/>
          <w:szCs w:val="20"/>
        </w:rPr>
        <w:t>++</w:t>
      </w:r>
      <w:r w:rsidRPr="00433E14">
        <w:rPr>
          <w:rFonts w:cs="Times New Roman"/>
          <w:sz w:val="20"/>
          <w:szCs w:val="20"/>
        </w:rPr>
        <w:t xml:space="preserve"> pour les traitements d’image.</w:t>
      </w:r>
    </w:p>
    <w:p w:rsidR="00FD7B0A" w:rsidRPr="00FD7B0A" w:rsidRDefault="00433E14" w:rsidP="00FD7B0A">
      <w:pPr>
        <w:pStyle w:val="ListParagraph"/>
        <w:numPr>
          <w:ilvl w:val="0"/>
          <w:numId w:val="1"/>
        </w:numPr>
        <w:rPr>
          <w:b/>
          <w:bCs/>
          <w:color w:val="B0BC04"/>
          <w:sz w:val="28"/>
          <w:szCs w:val="28"/>
        </w:rPr>
      </w:pPr>
      <w:r w:rsidRPr="00433E14">
        <w:rPr>
          <w:rFonts w:cs="Times New Roman"/>
          <w:sz w:val="20"/>
          <w:szCs w:val="20"/>
        </w:rPr>
        <w:t xml:space="preserve">Utilisation des algorithmes préexistants qui travaille sur la détection de visages.  </w:t>
      </w:r>
    </w:p>
    <w:p w:rsidR="00FD7B0A" w:rsidRDefault="00FD7B0A" w:rsidP="00FD7B0A">
      <w:pPr>
        <w:rPr>
          <w:b/>
          <w:bCs/>
          <w:color w:val="B0BC04"/>
          <w:sz w:val="28"/>
          <w:szCs w:val="28"/>
        </w:rPr>
      </w:pPr>
    </w:p>
    <w:p w:rsidR="00FD7B0A" w:rsidRDefault="00FD7B0A" w:rsidP="00FD7B0A">
      <w:pPr>
        <w:rPr>
          <w:b/>
          <w:bCs/>
          <w:color w:val="B0BC04"/>
          <w:sz w:val="28"/>
          <w:szCs w:val="28"/>
        </w:rPr>
      </w:pPr>
    </w:p>
    <w:p w:rsidR="00FD7B0A" w:rsidRDefault="00FD7B0A" w:rsidP="00FD7B0A">
      <w:pPr>
        <w:rPr>
          <w:b/>
          <w:bCs/>
          <w:color w:val="B0BC04"/>
          <w:sz w:val="28"/>
          <w:szCs w:val="28"/>
        </w:rPr>
      </w:pPr>
    </w:p>
    <w:p w:rsidR="00FD7B0A" w:rsidRDefault="00FD7B0A" w:rsidP="00FD7B0A">
      <w:pPr>
        <w:rPr>
          <w:b/>
          <w:bCs/>
          <w:color w:val="B0BC04"/>
          <w:sz w:val="28"/>
          <w:szCs w:val="28"/>
        </w:rPr>
      </w:pPr>
    </w:p>
    <w:p w:rsidR="00FD7B0A" w:rsidRDefault="00FD7B0A" w:rsidP="00FD7B0A">
      <w:pPr>
        <w:rPr>
          <w:b/>
          <w:bCs/>
          <w:color w:val="B0BC04"/>
          <w:sz w:val="28"/>
          <w:szCs w:val="28"/>
        </w:rPr>
      </w:pPr>
    </w:p>
    <w:p w:rsidR="00FD7B0A" w:rsidRDefault="00FD7B0A" w:rsidP="00FD7B0A">
      <w:pPr>
        <w:rPr>
          <w:b/>
          <w:bCs/>
          <w:color w:val="B0BC04"/>
          <w:sz w:val="28"/>
          <w:szCs w:val="28"/>
        </w:rPr>
      </w:pPr>
    </w:p>
    <w:p w:rsidR="00FD7B0A" w:rsidRDefault="00FD7B0A" w:rsidP="00FD7B0A">
      <w:pPr>
        <w:rPr>
          <w:b/>
          <w:bCs/>
          <w:color w:val="B0BC04"/>
          <w:sz w:val="28"/>
          <w:szCs w:val="28"/>
        </w:rPr>
      </w:pPr>
    </w:p>
    <w:p w:rsidR="00FD7B0A" w:rsidRDefault="00FD7B0A" w:rsidP="00FD7B0A">
      <w:pPr>
        <w:rPr>
          <w:b/>
          <w:bCs/>
          <w:color w:val="B0BC04"/>
          <w:sz w:val="28"/>
          <w:szCs w:val="28"/>
        </w:rPr>
      </w:pPr>
    </w:p>
    <w:p w:rsidR="00FD7B0A" w:rsidRDefault="00FD7B0A" w:rsidP="00FD7B0A">
      <w:pPr>
        <w:rPr>
          <w:b/>
          <w:bCs/>
          <w:color w:val="B0BC04"/>
          <w:sz w:val="28"/>
          <w:szCs w:val="28"/>
        </w:rPr>
      </w:pPr>
    </w:p>
    <w:p w:rsidR="00FD7B0A" w:rsidRDefault="00FD7B0A" w:rsidP="00FD7B0A">
      <w:pPr>
        <w:rPr>
          <w:b/>
          <w:bCs/>
          <w:color w:val="B0BC04"/>
          <w:sz w:val="28"/>
          <w:szCs w:val="28"/>
        </w:rPr>
      </w:pPr>
    </w:p>
    <w:p w:rsidR="00FD7B0A" w:rsidRDefault="00FD7B0A" w:rsidP="00FD7B0A">
      <w:pPr>
        <w:rPr>
          <w:b/>
          <w:bCs/>
          <w:color w:val="B0BC04"/>
          <w:sz w:val="28"/>
          <w:szCs w:val="28"/>
        </w:rPr>
      </w:pPr>
    </w:p>
    <w:p w:rsidR="00FD7B0A" w:rsidRDefault="00FD7B0A" w:rsidP="00FD7B0A">
      <w:pPr>
        <w:rPr>
          <w:b/>
          <w:bCs/>
          <w:color w:val="B0BC04"/>
          <w:sz w:val="28"/>
          <w:szCs w:val="28"/>
        </w:rPr>
      </w:pPr>
    </w:p>
    <w:p w:rsidR="00FD7B0A" w:rsidRDefault="00FD7B0A" w:rsidP="00FD7B0A">
      <w:pPr>
        <w:rPr>
          <w:b/>
          <w:bCs/>
          <w:color w:val="B0BC04"/>
          <w:sz w:val="28"/>
          <w:szCs w:val="28"/>
        </w:rPr>
      </w:pPr>
    </w:p>
    <w:p w:rsidR="00FD7B0A" w:rsidRDefault="00FD7B0A" w:rsidP="00FD7B0A">
      <w:pPr>
        <w:rPr>
          <w:b/>
          <w:bCs/>
          <w:color w:val="B0BC04"/>
          <w:sz w:val="28"/>
          <w:szCs w:val="28"/>
        </w:rPr>
      </w:pPr>
    </w:p>
    <w:p w:rsidR="00FD7B0A" w:rsidRDefault="00FD7B0A" w:rsidP="00FD7B0A">
      <w:pPr>
        <w:rPr>
          <w:b/>
          <w:bCs/>
          <w:color w:val="B0BC04"/>
          <w:sz w:val="28"/>
          <w:szCs w:val="28"/>
        </w:rPr>
      </w:pPr>
    </w:p>
    <w:p w:rsidR="00FD7B0A" w:rsidRDefault="00FD7B0A" w:rsidP="00FD7B0A">
      <w:pPr>
        <w:rPr>
          <w:b/>
          <w:bCs/>
          <w:color w:val="B0BC04"/>
          <w:sz w:val="28"/>
          <w:szCs w:val="28"/>
        </w:rPr>
      </w:pPr>
    </w:p>
    <w:p w:rsidR="00FD7B0A" w:rsidRDefault="00FD7B0A" w:rsidP="00FD7B0A">
      <w:pPr>
        <w:rPr>
          <w:b/>
          <w:bCs/>
          <w:color w:val="B0BC04"/>
          <w:sz w:val="28"/>
          <w:szCs w:val="28"/>
        </w:rPr>
      </w:pPr>
    </w:p>
    <w:p w:rsidR="00FD7B0A" w:rsidRDefault="00FD7B0A" w:rsidP="00FD7B0A">
      <w:pPr>
        <w:rPr>
          <w:b/>
          <w:bCs/>
          <w:color w:val="B0BC04"/>
          <w:sz w:val="28"/>
          <w:szCs w:val="28"/>
        </w:rPr>
      </w:pPr>
    </w:p>
    <w:p w:rsidR="00FD7B0A" w:rsidRDefault="00FD7B0A" w:rsidP="00FD7B0A">
      <w:pPr>
        <w:rPr>
          <w:b/>
          <w:bCs/>
          <w:color w:val="B0BC04"/>
          <w:sz w:val="28"/>
          <w:szCs w:val="28"/>
        </w:rPr>
      </w:pPr>
    </w:p>
    <w:p w:rsidR="00FD7B0A" w:rsidRDefault="00FD7B0A" w:rsidP="00FD7B0A">
      <w:pPr>
        <w:rPr>
          <w:b/>
          <w:bCs/>
          <w:color w:val="B0BC04"/>
          <w:sz w:val="28"/>
          <w:szCs w:val="28"/>
        </w:rPr>
      </w:pPr>
    </w:p>
    <w:p w:rsidR="00FD7B0A" w:rsidRDefault="00FD7B0A" w:rsidP="00FD7B0A">
      <w:pPr>
        <w:rPr>
          <w:b/>
          <w:bCs/>
          <w:color w:val="B0BC04"/>
          <w:sz w:val="28"/>
          <w:szCs w:val="28"/>
        </w:rPr>
      </w:pPr>
    </w:p>
    <w:p w:rsidR="00FD7B0A" w:rsidRDefault="00FD7B0A" w:rsidP="00FD7B0A">
      <w:pPr>
        <w:rPr>
          <w:b/>
          <w:bCs/>
          <w:color w:val="B0BC04"/>
          <w:sz w:val="28"/>
          <w:szCs w:val="28"/>
        </w:rPr>
      </w:pPr>
    </w:p>
    <w:p w:rsidR="00FD7B0A" w:rsidRPr="00FD7B0A" w:rsidRDefault="00FD7B0A" w:rsidP="00FD7B0A">
      <w:pPr>
        <w:rPr>
          <w:b/>
          <w:bCs/>
          <w:color w:val="B0BC04"/>
          <w:sz w:val="28"/>
          <w:szCs w:val="28"/>
        </w:rPr>
      </w:pPr>
    </w:p>
    <w:p w:rsidR="009D02FA" w:rsidRDefault="009D02FA" w:rsidP="009D02FA">
      <w:pPr>
        <w:rPr>
          <w:b/>
          <w:bCs/>
          <w:color w:val="B0BC04"/>
          <w:sz w:val="28"/>
          <w:szCs w:val="28"/>
        </w:rPr>
      </w:pPr>
      <w:r w:rsidRPr="009D02FA">
        <w:rPr>
          <w:b/>
          <w:bCs/>
          <w:color w:val="B0BC04"/>
          <w:sz w:val="28"/>
          <w:szCs w:val="28"/>
        </w:rPr>
        <w:lastRenderedPageBreak/>
        <w:t>Annexe</w:t>
      </w:r>
      <w:r>
        <w:rPr>
          <w:b/>
          <w:bCs/>
          <w:color w:val="B0BC04"/>
          <w:sz w:val="28"/>
          <w:szCs w:val="28"/>
        </w:rPr>
        <w:t xml:space="preserve"> 2</w:t>
      </w:r>
      <w:r w:rsidRPr="009D02FA">
        <w:rPr>
          <w:b/>
          <w:bCs/>
          <w:color w:val="B0BC04"/>
          <w:sz w:val="28"/>
          <w:szCs w:val="28"/>
        </w:rPr>
        <w:t xml:space="preserve"> : </w:t>
      </w:r>
      <w:r>
        <w:rPr>
          <w:b/>
          <w:bCs/>
          <w:color w:val="B0BC04"/>
          <w:sz w:val="28"/>
          <w:szCs w:val="28"/>
        </w:rPr>
        <w:t>WBS</w:t>
      </w:r>
    </w:p>
    <w:tbl>
      <w:tblPr>
        <w:tblW w:w="10984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841"/>
        <w:gridCol w:w="2693"/>
        <w:gridCol w:w="1084"/>
        <w:gridCol w:w="1290"/>
        <w:gridCol w:w="1238"/>
      </w:tblGrid>
      <w:tr w:rsidR="00017DA7" w:rsidRPr="00017DA7" w:rsidTr="00017DA7">
        <w:trPr>
          <w:trHeight w:val="28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0000FF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Times New Roman"/>
                <w:b/>
                <w:bCs/>
                <w:color w:val="FFFF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FF" w:fill="0000FF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FF" w:fill="0000FF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FF" w:fill="0000FF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  <w:t>Responsable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FF" w:fill="0000FF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  <w:t>Jour de départ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FF" w:fill="0000FF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  <w:t>Jour d'arriver</w:t>
            </w:r>
          </w:p>
        </w:tc>
      </w:tr>
      <w:tr w:rsidR="00017DA7" w:rsidRPr="00017DA7" w:rsidTr="00017DA7">
        <w:trPr>
          <w:trHeight w:val="226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1. Gestion du projet </w:t>
            </w:r>
            <w:r w:rsidRPr="00017D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(150h)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1.1 </w:t>
            </w:r>
            <w:proofErr w:type="spellStart"/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Kickoff</w:t>
            </w:r>
            <w:proofErr w:type="spellEnd"/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 rendez-vous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tous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03/02/2016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03/02/2016</w:t>
            </w:r>
          </w:p>
        </w:tc>
      </w:tr>
      <w:tr w:rsidR="00017DA7" w:rsidRPr="00017DA7" w:rsidTr="00017DA7">
        <w:trPr>
          <w:trHeight w:val="28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1.2 Organigramme des responsabilités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tous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03/02/2016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03/02/2016</w:t>
            </w:r>
          </w:p>
        </w:tc>
      </w:tr>
      <w:tr w:rsidR="00017DA7" w:rsidRPr="00017DA7" w:rsidTr="00017DA7">
        <w:trPr>
          <w:trHeight w:val="28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1.3 </w:t>
            </w:r>
            <w:proofErr w:type="spellStart"/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Reunion</w:t>
            </w:r>
            <w:proofErr w:type="spellEnd"/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 Gestion Projet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proofErr w:type="spellStart"/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Duong</w:t>
            </w:r>
            <w:proofErr w:type="spellEnd"/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 et un </w:t>
            </w:r>
            <w:proofErr w:type="spellStart"/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accompanie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</w:tr>
      <w:tr w:rsidR="00017DA7" w:rsidRPr="00017DA7" w:rsidTr="00017DA7">
        <w:trPr>
          <w:trHeight w:val="226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1.4</w:t>
            </w: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 Communication</w:t>
            </w: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 </w:t>
            </w:r>
            <w:r w:rsidRPr="00017D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(10h)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1.4.1 Créer le </w:t>
            </w:r>
            <w:proofErr w:type="spellStart"/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mlist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Ahmed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04/02/2016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04/02/2016</w:t>
            </w:r>
          </w:p>
        </w:tc>
      </w:tr>
      <w:tr w:rsidR="00017DA7" w:rsidRPr="00017DA7" w:rsidTr="00017DA7">
        <w:trPr>
          <w:trHeight w:val="28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1.4.2 Créer le site </w:t>
            </w:r>
            <w:proofErr w:type="spellStart"/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redmine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proofErr w:type="spellStart"/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Zadi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06/02/2016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06/02/2016</w:t>
            </w:r>
          </w:p>
        </w:tc>
      </w:tr>
      <w:tr w:rsidR="00017DA7" w:rsidRPr="00017DA7" w:rsidTr="00017DA7">
        <w:trPr>
          <w:trHeight w:val="28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1.4.3 Créer l'espace BSCW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proofErr w:type="spellStart"/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Changyi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06/02/2016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06/02/2016</w:t>
            </w:r>
          </w:p>
        </w:tc>
      </w:tr>
      <w:tr w:rsidR="00017DA7" w:rsidRPr="00017DA7" w:rsidTr="00017DA7">
        <w:trPr>
          <w:trHeight w:val="28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1.4.4 Contacter l'</w:t>
            </w:r>
            <w:proofErr w:type="spellStart"/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extairieur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Ahmed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05/02/2016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15/02/2016</w:t>
            </w:r>
          </w:p>
        </w:tc>
      </w:tr>
      <w:tr w:rsidR="00017DA7" w:rsidRPr="00017DA7" w:rsidTr="00017DA7">
        <w:trPr>
          <w:trHeight w:val="226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1.5 Gestion des processus</w:t>
            </w:r>
            <w:r w:rsidRPr="00017D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 xml:space="preserve"> (60h)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1.5.1 WBS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proofErr w:type="spellStart"/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Duong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04/02/2016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09/02/2016</w:t>
            </w:r>
          </w:p>
        </w:tc>
      </w:tr>
      <w:tr w:rsidR="00017DA7" w:rsidRPr="00017DA7" w:rsidTr="00017DA7">
        <w:trPr>
          <w:trHeight w:val="28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1.5.2 Élaborer le Diagramme de Gantt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proofErr w:type="spellStart"/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Zadi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10/02/2016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17/02/2016</w:t>
            </w:r>
          </w:p>
        </w:tc>
      </w:tr>
      <w:tr w:rsidR="00017DA7" w:rsidRPr="00017DA7" w:rsidTr="00017DA7">
        <w:trPr>
          <w:trHeight w:val="28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1.5.3 Miser en jour le Diagramme de Gantt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proofErr w:type="spellStart"/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Zadi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proofErr w:type="spellStart"/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hedbomadaire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</w:tr>
      <w:tr w:rsidR="00017DA7" w:rsidRPr="00017DA7" w:rsidTr="00017DA7">
        <w:trPr>
          <w:trHeight w:val="226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1.6 Gestion des documentations</w:t>
            </w:r>
            <w:r w:rsidRPr="00017D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 xml:space="preserve"> (60)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1.6.1 RA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Ahmed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hebdomadaire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</w:tr>
      <w:tr w:rsidR="00017DA7" w:rsidRPr="00017DA7" w:rsidTr="00017DA7">
        <w:trPr>
          <w:trHeight w:val="28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1.6.2 </w:t>
            </w:r>
            <w:proofErr w:type="spellStart"/>
            <w:r w:rsidRPr="00017DA7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PdM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proofErr w:type="spellStart"/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Duong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04/02/2016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11/03/2016</w:t>
            </w:r>
          </w:p>
        </w:tc>
      </w:tr>
      <w:tr w:rsidR="00017DA7" w:rsidRPr="00017DA7" w:rsidTr="00017DA7">
        <w:trPr>
          <w:trHeight w:val="28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1.6.3 </w:t>
            </w:r>
            <w:proofErr w:type="spellStart"/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Resume</w:t>
            </w:r>
            <w:proofErr w:type="spellEnd"/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 du projet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proofErr w:type="spellStart"/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Duong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18/05/2016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25/05/2016</w:t>
            </w:r>
          </w:p>
        </w:tc>
      </w:tr>
      <w:tr w:rsidR="00017DA7" w:rsidRPr="00017DA7" w:rsidTr="00017DA7">
        <w:trPr>
          <w:trHeight w:val="28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1.6.4 Plan du rapport final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proofErr w:type="spellStart"/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Changyi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25/05/2016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01/06/2016</w:t>
            </w:r>
          </w:p>
        </w:tc>
      </w:tr>
      <w:tr w:rsidR="00017DA7" w:rsidRPr="00017DA7" w:rsidTr="00017DA7">
        <w:trPr>
          <w:trHeight w:val="28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1.6.5 Poster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Yi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01/06/2016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07/06/2016</w:t>
            </w:r>
          </w:p>
        </w:tc>
      </w:tr>
      <w:tr w:rsidR="00017DA7" w:rsidRPr="00017DA7" w:rsidTr="00017DA7">
        <w:trPr>
          <w:trHeight w:val="28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1.6.6 Rapport technique final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proofErr w:type="spellStart"/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Changyi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07/06/2016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14/06/2016</w:t>
            </w:r>
          </w:p>
        </w:tc>
      </w:tr>
      <w:tr w:rsidR="00017DA7" w:rsidRPr="00017DA7" w:rsidTr="00017DA7">
        <w:trPr>
          <w:trHeight w:val="226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1.7 Gestion de budget</w:t>
            </w:r>
            <w:r w:rsidRPr="00017D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 xml:space="preserve"> (10h)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proofErr w:type="spellStart"/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Zadi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proofErr w:type="spellStart"/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hedbomadaire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</w:tr>
      <w:tr w:rsidR="00017DA7" w:rsidRPr="00017DA7" w:rsidTr="00017DA7">
        <w:trPr>
          <w:trHeight w:val="226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1.8 Gestion des ri</w:t>
            </w: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s</w:t>
            </w: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ques </w:t>
            </w:r>
            <w:r w:rsidRPr="00017D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(10h)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proofErr w:type="spellStart"/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Duong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proofErr w:type="spellStart"/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hedbomadaire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</w:tr>
      <w:tr w:rsidR="00017DA7" w:rsidRPr="00017DA7" w:rsidTr="00017DA7">
        <w:trPr>
          <w:trHeight w:val="226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2. Analyse le besoin </w:t>
            </w:r>
            <w:r w:rsidRPr="00017D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(30h)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2.1 Réunion client et encadrant </w:t>
            </w:r>
            <w:r w:rsidRPr="00017D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(20h)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2.1.1 Réunion avec encadrants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Tous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03/02/2016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03/02/2016</w:t>
            </w:r>
          </w:p>
        </w:tc>
      </w:tr>
      <w:tr w:rsidR="00017DA7" w:rsidRPr="00017DA7" w:rsidTr="00017DA7">
        <w:trPr>
          <w:trHeight w:val="28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2.1.2 Réunion avec client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Tous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04/02/2016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04/02/2016</w:t>
            </w:r>
          </w:p>
        </w:tc>
      </w:tr>
      <w:tr w:rsidR="00017DA7" w:rsidRPr="00017DA7" w:rsidTr="00017DA7">
        <w:trPr>
          <w:trHeight w:val="226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2.2 Cahier des Charges</w:t>
            </w:r>
            <w:r w:rsidRPr="00017D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 xml:space="preserve"> (10h)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Yi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04/02/2016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08/02/2016</w:t>
            </w:r>
          </w:p>
        </w:tc>
      </w:tr>
      <w:tr w:rsidR="00017DA7" w:rsidRPr="00017DA7" w:rsidTr="00017DA7">
        <w:trPr>
          <w:trHeight w:val="226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3. Training </w:t>
            </w:r>
            <w:r w:rsidRPr="00017D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(150h)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3.1 Démarrage en traitement d'image</w:t>
            </w:r>
            <w:r w:rsidRPr="00017D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 xml:space="preserve"> (20h)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3.1.1 Introduction de traitement d'image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proofErr w:type="spellStart"/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Duong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11/02/2016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24/02/2016</w:t>
            </w:r>
          </w:p>
        </w:tc>
      </w:tr>
      <w:tr w:rsidR="00017DA7" w:rsidRPr="00017DA7" w:rsidTr="00017DA7">
        <w:trPr>
          <w:trHeight w:val="226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3.1.2 </w:t>
            </w:r>
            <w:proofErr w:type="spellStart"/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OpenCV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proofErr w:type="spellStart"/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Duong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11/02/2016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24/02/2016</w:t>
            </w:r>
          </w:p>
        </w:tc>
      </w:tr>
      <w:tr w:rsidR="00017DA7" w:rsidRPr="00017DA7" w:rsidTr="00017DA7">
        <w:trPr>
          <w:trHeight w:val="226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3.2 Démarrage en C++ </w:t>
            </w:r>
            <w:r w:rsidRPr="00017D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(20h)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3.2.1 Syntaxe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Ahmed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18/02/2016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24/02/2016</w:t>
            </w:r>
          </w:p>
        </w:tc>
      </w:tr>
      <w:tr w:rsidR="00017DA7" w:rsidRPr="00017DA7" w:rsidTr="00017DA7">
        <w:trPr>
          <w:trHeight w:val="226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3.2.2 </w:t>
            </w:r>
            <w:proofErr w:type="spellStart"/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Debug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Ahmed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18/02/2016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24/02/2016</w:t>
            </w:r>
          </w:p>
        </w:tc>
      </w:tr>
      <w:tr w:rsidR="00017DA7" w:rsidRPr="00017DA7" w:rsidTr="00017DA7">
        <w:trPr>
          <w:trHeight w:val="226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3.3 Etude de la camera</w:t>
            </w:r>
            <w:r w:rsidRPr="00017D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 xml:space="preserve"> (10h)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3.3.1 Documentation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Ahmed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04/02/2016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11/02/2016</w:t>
            </w:r>
          </w:p>
        </w:tc>
      </w:tr>
      <w:tr w:rsidR="00017DA7" w:rsidRPr="00017DA7" w:rsidTr="00017DA7">
        <w:trPr>
          <w:trHeight w:val="226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3.3.2 Fonctionnement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proofErr w:type="spellStart"/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Changyi</w:t>
            </w:r>
            <w:proofErr w:type="spellEnd"/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 et Yi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11/02/2016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18/02/2016</w:t>
            </w:r>
          </w:p>
        </w:tc>
      </w:tr>
      <w:tr w:rsidR="00017DA7" w:rsidRPr="00017DA7" w:rsidTr="00017DA7">
        <w:trPr>
          <w:trHeight w:val="226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3.4 Etude articles scientifiques</w:t>
            </w:r>
            <w:r w:rsidRPr="00017D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 xml:space="preserve"> (50h)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Tous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15/02/2016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17/03/2016</w:t>
            </w:r>
          </w:p>
        </w:tc>
      </w:tr>
      <w:tr w:rsidR="00017DA7" w:rsidRPr="00017DA7" w:rsidTr="00017DA7">
        <w:trPr>
          <w:trHeight w:val="226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3.5 Etude bibliothèque </w:t>
            </w:r>
            <w:proofErr w:type="spellStart"/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openCV</w:t>
            </w:r>
            <w:proofErr w:type="spellEnd"/>
            <w:r w:rsidRPr="00017D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 xml:space="preserve"> (50h)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Tous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15/02/2016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17/03/2016</w:t>
            </w:r>
          </w:p>
        </w:tc>
      </w:tr>
      <w:tr w:rsidR="00017DA7" w:rsidRPr="00017DA7" w:rsidTr="00017DA7">
        <w:trPr>
          <w:trHeight w:val="226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4. Implémentation</w:t>
            </w:r>
            <w:r w:rsidRPr="00017D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 xml:space="preserve"> (220h)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4.1 Design </w:t>
            </w:r>
            <w:r w:rsidRPr="00017D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(50h)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4.1.1 Réalisation des scénarios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Group1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26/02/2016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17/03/2016</w:t>
            </w:r>
          </w:p>
        </w:tc>
      </w:tr>
      <w:tr w:rsidR="00017DA7" w:rsidRPr="00017DA7" w:rsidTr="00017DA7">
        <w:trPr>
          <w:trHeight w:val="226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Group2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26/02/2016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17/03/2016</w:t>
            </w:r>
          </w:p>
        </w:tc>
      </w:tr>
      <w:tr w:rsidR="00017DA7" w:rsidRPr="00017DA7" w:rsidTr="00017DA7">
        <w:trPr>
          <w:trHeight w:val="226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4.1.2 Algorithmes de détection de </w:t>
            </w:r>
            <w:proofErr w:type="spellStart"/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foreground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Group 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17/03/2016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04/05/2016</w:t>
            </w:r>
          </w:p>
        </w:tc>
      </w:tr>
      <w:tr w:rsidR="00017DA7" w:rsidRPr="00017DA7" w:rsidTr="00017DA7">
        <w:trPr>
          <w:trHeight w:val="226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4.1.3 Algorithmes de détection de gestion de personne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Group 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17/03/2016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04/05/2016</w:t>
            </w:r>
          </w:p>
        </w:tc>
      </w:tr>
      <w:tr w:rsidR="00017DA7" w:rsidRPr="00017DA7" w:rsidTr="00017DA7">
        <w:trPr>
          <w:trHeight w:val="226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4.2 Programmation</w:t>
            </w:r>
            <w:r w:rsidRPr="00017D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 xml:space="preserve"> (140h)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4.2.1 Partie statistique </w:t>
            </w:r>
            <w:r w:rsidRPr="00017D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(70h)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Group 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24/03/2016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18/05/2016</w:t>
            </w:r>
          </w:p>
        </w:tc>
      </w:tr>
      <w:tr w:rsidR="00017DA7" w:rsidRPr="00017DA7" w:rsidTr="00017DA7">
        <w:trPr>
          <w:trHeight w:val="226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4.2.2 Partie comportemental</w:t>
            </w:r>
            <w:r w:rsidRPr="00017D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 xml:space="preserve"> (70h)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Group 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24/03/2016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18/05/2016</w:t>
            </w:r>
          </w:p>
        </w:tc>
      </w:tr>
      <w:tr w:rsidR="00017DA7" w:rsidRPr="00017DA7" w:rsidTr="00017DA7">
        <w:trPr>
          <w:trHeight w:val="226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4.3 Intégration, test système</w:t>
            </w:r>
            <w:r w:rsidRPr="00017D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 xml:space="preserve"> (30h)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19/05/2016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24/05/2016</w:t>
            </w:r>
          </w:p>
        </w:tc>
      </w:tr>
      <w:tr w:rsidR="00017DA7" w:rsidRPr="00017DA7" w:rsidTr="00017DA7">
        <w:trPr>
          <w:trHeight w:val="226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4D79" w:fill="A64D79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5. Finition </w:t>
            </w:r>
            <w:r w:rsidRPr="00017D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(50h)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4D79" w:fill="A64D79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5.1 Evaluation </w:t>
            </w:r>
            <w:r w:rsidRPr="00017D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(10h)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4D79" w:fill="A64D79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4D79" w:fill="A64D79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Tous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4D79" w:fill="A64D79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25/05/2016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4D79" w:fill="A64D79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01/06/2016</w:t>
            </w:r>
          </w:p>
        </w:tc>
      </w:tr>
      <w:tr w:rsidR="00017DA7" w:rsidRPr="00017DA7" w:rsidTr="00017DA7">
        <w:trPr>
          <w:trHeight w:val="226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4D79" w:fill="A64D79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4D79" w:fill="A64D79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5.2 Rapport</w:t>
            </w:r>
            <w:r w:rsidRPr="00017D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 xml:space="preserve"> (30h)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4D79" w:fill="A64D79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4D79" w:fill="A64D79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proofErr w:type="spellStart"/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Changyi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4D79" w:fill="A64D79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25/05/2016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4D79" w:fill="A64D79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03/06/2016</w:t>
            </w:r>
          </w:p>
        </w:tc>
      </w:tr>
      <w:tr w:rsidR="00017DA7" w:rsidRPr="00017DA7" w:rsidTr="00017DA7">
        <w:trPr>
          <w:trHeight w:val="226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4D79" w:fill="A64D79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4D79" w:fill="A64D79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5.3 Forum</w:t>
            </w:r>
            <w:r w:rsidRPr="00017D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 xml:space="preserve"> (10h)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4D79" w:fill="A64D79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4D79" w:fill="A64D79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Yi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4D79" w:fill="A64D79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12/05/2016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4D79" w:fill="A64D79"/>
            <w:noWrap/>
            <w:hideMark/>
          </w:tcPr>
          <w:p w:rsidR="00017DA7" w:rsidRPr="00017DA7" w:rsidRDefault="00017DA7" w:rsidP="00017D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17DA7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19/05/2016</w:t>
            </w:r>
          </w:p>
        </w:tc>
      </w:tr>
    </w:tbl>
    <w:p w:rsidR="00017DA7" w:rsidRPr="009D02FA" w:rsidRDefault="00017DA7" w:rsidP="00FC0C69">
      <w:pPr>
        <w:ind w:left="-284"/>
        <w:rPr>
          <w:b/>
          <w:bCs/>
          <w:color w:val="B0BC04"/>
          <w:sz w:val="28"/>
          <w:szCs w:val="28"/>
        </w:rPr>
      </w:pPr>
    </w:p>
    <w:sectPr w:rsidR="00017DA7" w:rsidRPr="009D02FA" w:rsidSect="00735087">
      <w:footerReference w:type="default" r:id="rId20"/>
      <w:pgSz w:w="11906" w:h="16838"/>
      <w:pgMar w:top="720" w:right="720" w:bottom="720" w:left="720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088" w:rsidRDefault="00551088" w:rsidP="005F1C96">
      <w:pPr>
        <w:spacing w:after="0" w:line="240" w:lineRule="auto"/>
      </w:pPr>
      <w:r>
        <w:separator/>
      </w:r>
    </w:p>
  </w:endnote>
  <w:endnote w:type="continuationSeparator" w:id="0">
    <w:p w:rsidR="00551088" w:rsidRDefault="00551088" w:rsidP="005F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96" w:rsidRPr="005F1C96" w:rsidRDefault="005F1C96">
    <w:pPr>
      <w:pStyle w:val="Footer"/>
      <w:rPr>
        <w:sz w:val="18"/>
        <w:szCs w:val="18"/>
      </w:rPr>
    </w:pPr>
    <w:r w:rsidRPr="005F1C96">
      <w:rPr>
        <w:sz w:val="18"/>
        <w:szCs w:val="18"/>
      </w:rPr>
      <w:t xml:space="preserve">TELECOM Bretagne                                 </w:t>
    </w:r>
    <w:r>
      <w:rPr>
        <w:sz w:val="18"/>
        <w:szCs w:val="18"/>
      </w:rPr>
      <w:t xml:space="preserve">    </w:t>
    </w:r>
    <w:r w:rsidRPr="005F1C96">
      <w:rPr>
        <w:sz w:val="18"/>
        <w:szCs w:val="18"/>
      </w:rPr>
      <w:t xml:space="preserve">  </w:t>
    </w:r>
    <w:r>
      <w:rPr>
        <w:sz w:val="18"/>
        <w:szCs w:val="18"/>
      </w:rPr>
      <w:t xml:space="preserve">   </w:t>
    </w:r>
    <w:r w:rsidRPr="005F1C96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</w:t>
    </w:r>
    <w:r w:rsidRPr="005F1C96">
      <w:rPr>
        <w:sz w:val="18"/>
        <w:szCs w:val="18"/>
      </w:rPr>
      <w:t xml:space="preserve">   Rapport d’avancement N°1 – Projet 11                 </w:t>
    </w:r>
    <w:r>
      <w:rPr>
        <w:sz w:val="18"/>
        <w:szCs w:val="18"/>
      </w:rPr>
      <w:t xml:space="preserve">     </w:t>
    </w:r>
    <w:r w:rsidRPr="005F1C96">
      <w:rPr>
        <w:sz w:val="18"/>
        <w:szCs w:val="18"/>
      </w:rPr>
      <w:t xml:space="preserve">    </w:t>
    </w:r>
    <w:r>
      <w:rPr>
        <w:sz w:val="18"/>
        <w:szCs w:val="18"/>
      </w:rPr>
      <w:t xml:space="preserve">               </w:t>
    </w:r>
    <w:r w:rsidRPr="005F1C96">
      <w:rPr>
        <w:sz w:val="18"/>
        <w:szCs w:val="18"/>
      </w:rPr>
      <w:t xml:space="preserve">                         20/02/2016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088" w:rsidRDefault="00551088" w:rsidP="005F1C96">
      <w:pPr>
        <w:spacing w:after="0" w:line="240" w:lineRule="auto"/>
      </w:pPr>
      <w:r>
        <w:separator/>
      </w:r>
    </w:p>
  </w:footnote>
  <w:footnote w:type="continuationSeparator" w:id="0">
    <w:p w:rsidR="00551088" w:rsidRDefault="00551088" w:rsidP="005F1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7027"/>
    <w:multiLevelType w:val="hybridMultilevel"/>
    <w:tmpl w:val="528656DA"/>
    <w:lvl w:ilvl="0" w:tplc="6BFE6A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10BA0"/>
    <w:multiLevelType w:val="hybridMultilevel"/>
    <w:tmpl w:val="8B2EC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EE099D"/>
    <w:multiLevelType w:val="hybridMultilevel"/>
    <w:tmpl w:val="411E7670"/>
    <w:lvl w:ilvl="0" w:tplc="099AB09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4C"/>
    <w:rsid w:val="00017DA7"/>
    <w:rsid w:val="00057779"/>
    <w:rsid w:val="00083506"/>
    <w:rsid w:val="000B3AC4"/>
    <w:rsid w:val="000D64E6"/>
    <w:rsid w:val="001211A9"/>
    <w:rsid w:val="00215A40"/>
    <w:rsid w:val="002803CC"/>
    <w:rsid w:val="00424405"/>
    <w:rsid w:val="00433E14"/>
    <w:rsid w:val="00453ADE"/>
    <w:rsid w:val="004560E6"/>
    <w:rsid w:val="004946E1"/>
    <w:rsid w:val="00551088"/>
    <w:rsid w:val="00563584"/>
    <w:rsid w:val="005F1C96"/>
    <w:rsid w:val="00735087"/>
    <w:rsid w:val="007B4257"/>
    <w:rsid w:val="00864260"/>
    <w:rsid w:val="0092676C"/>
    <w:rsid w:val="009D02FA"/>
    <w:rsid w:val="009D7C96"/>
    <w:rsid w:val="009E0ECC"/>
    <w:rsid w:val="00B42789"/>
    <w:rsid w:val="00B64097"/>
    <w:rsid w:val="00C32436"/>
    <w:rsid w:val="00C5072B"/>
    <w:rsid w:val="00C56134"/>
    <w:rsid w:val="00C920D3"/>
    <w:rsid w:val="00C93C6C"/>
    <w:rsid w:val="00CD4A06"/>
    <w:rsid w:val="00D026C2"/>
    <w:rsid w:val="00D63C24"/>
    <w:rsid w:val="00DE3EA4"/>
    <w:rsid w:val="00EE1482"/>
    <w:rsid w:val="00EE7AD9"/>
    <w:rsid w:val="00F04F4C"/>
    <w:rsid w:val="00F64D91"/>
    <w:rsid w:val="00F739E0"/>
    <w:rsid w:val="00FA2581"/>
    <w:rsid w:val="00FC0C69"/>
    <w:rsid w:val="00FC69C0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B82B08-1570-47A0-8975-8206FFCB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D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D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C96"/>
  </w:style>
  <w:style w:type="paragraph" w:styleId="Footer">
    <w:name w:val="footer"/>
    <w:basedOn w:val="Normal"/>
    <w:link w:val="FooterChar"/>
    <w:uiPriority w:val="99"/>
    <w:unhideWhenUsed/>
    <w:rsid w:val="005F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C96"/>
  </w:style>
  <w:style w:type="character" w:customStyle="1" w:styleId="Policepardfaut">
    <w:name w:val="Police par défaut"/>
    <w:rsid w:val="0043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4-projet-11@mlistes.telecom-bretagne.eu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Henteti</dc:creator>
  <cp:keywords/>
  <dc:description/>
  <cp:lastModifiedBy>Ahmed Henteti</cp:lastModifiedBy>
  <cp:revision>13</cp:revision>
  <cp:lastPrinted>2016-02-23T11:22:00Z</cp:lastPrinted>
  <dcterms:created xsi:type="dcterms:W3CDTF">2016-02-22T12:05:00Z</dcterms:created>
  <dcterms:modified xsi:type="dcterms:W3CDTF">2016-02-23T11:22:00Z</dcterms:modified>
</cp:coreProperties>
</file>